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3F2" w:rsidRPr="007443F2" w:rsidRDefault="007443F2" w:rsidP="007443F2">
      <w:pPr>
        <w:jc w:val="both"/>
        <w:rPr>
          <w:rFonts w:ascii="Calibri" w:eastAsia="Times New Roman" w:hAnsi="Calibri" w:cs="Calibri"/>
          <w:b/>
          <w:sz w:val="48"/>
          <w:szCs w:val="48"/>
          <w:lang w:eastAsia="en-GB"/>
        </w:rPr>
      </w:pPr>
      <w:r w:rsidRPr="007443F2">
        <w:rPr>
          <w:rFonts w:ascii="Calibri" w:eastAsia="Times New Roman" w:hAnsi="Calibri" w:cs="Calibri"/>
          <w:b/>
          <w:sz w:val="48"/>
          <w:szCs w:val="48"/>
          <w:lang w:eastAsia="en-GB"/>
        </w:rPr>
        <w:t>New products 201</w:t>
      </w:r>
      <w:r w:rsidR="00673517">
        <w:rPr>
          <w:rFonts w:ascii="Calibri" w:eastAsia="Times New Roman" w:hAnsi="Calibri" w:cs="Calibri"/>
          <w:b/>
          <w:sz w:val="48"/>
          <w:szCs w:val="48"/>
          <w:lang w:eastAsia="en-GB"/>
        </w:rPr>
        <w:t>4</w:t>
      </w:r>
      <w:r w:rsidRPr="007443F2">
        <w:rPr>
          <w:rFonts w:ascii="Calibri" w:eastAsia="Times New Roman" w:hAnsi="Calibri" w:cs="Calibri"/>
          <w:b/>
          <w:sz w:val="48"/>
          <w:szCs w:val="48"/>
          <w:lang w:eastAsia="en-GB"/>
        </w:rPr>
        <w:t>/1</w:t>
      </w:r>
      <w:r w:rsidR="00673517">
        <w:rPr>
          <w:rFonts w:ascii="Calibri" w:eastAsia="Times New Roman" w:hAnsi="Calibri" w:cs="Calibri"/>
          <w:b/>
          <w:sz w:val="48"/>
          <w:szCs w:val="48"/>
          <w:lang w:eastAsia="en-GB"/>
        </w:rPr>
        <w:t>5</w:t>
      </w:r>
    </w:p>
    <w:p w:rsidR="007443F2" w:rsidRPr="007443F2" w:rsidRDefault="007443F2" w:rsidP="007443F2">
      <w:pPr>
        <w:jc w:val="both"/>
        <w:rPr>
          <w:rFonts w:ascii="Calibri" w:eastAsia="Times New Roman" w:hAnsi="Calibri" w:cs="Calibri"/>
          <w:sz w:val="48"/>
          <w:szCs w:val="48"/>
          <w:lang w:eastAsia="en-GB"/>
        </w:rPr>
      </w:pPr>
    </w:p>
    <w:p w:rsidR="007443F2" w:rsidRPr="007443F2" w:rsidRDefault="007443F2" w:rsidP="007443F2">
      <w:pPr>
        <w:jc w:val="both"/>
        <w:rPr>
          <w:rFonts w:ascii="Calibri" w:eastAsia="Times New Roman" w:hAnsi="Calibri" w:cs="Calibri"/>
          <w:b/>
          <w:sz w:val="40"/>
          <w:szCs w:val="40"/>
          <w:lang w:eastAsia="en-GB"/>
        </w:rPr>
      </w:pPr>
      <w:r w:rsidRPr="007443F2">
        <w:rPr>
          <w:rFonts w:ascii="Calibri" w:eastAsia="Times New Roman" w:hAnsi="Calibri" w:cs="Calibri"/>
          <w:b/>
          <w:sz w:val="40"/>
          <w:szCs w:val="40"/>
          <w:lang w:eastAsia="en-GB"/>
        </w:rPr>
        <w:t>Andy Couchman</w:t>
      </w:r>
    </w:p>
    <w:p w:rsidR="007443F2" w:rsidRPr="007443F2" w:rsidRDefault="007443F2" w:rsidP="007443F2">
      <w:pPr>
        <w:jc w:val="both"/>
        <w:rPr>
          <w:rFonts w:ascii="Calibri" w:eastAsia="Times New Roman" w:hAnsi="Calibri" w:cs="Calibri"/>
          <w:sz w:val="40"/>
          <w:szCs w:val="40"/>
          <w:lang w:eastAsia="en-GB"/>
        </w:rPr>
      </w:pPr>
    </w:p>
    <w:p w:rsidR="007443F2" w:rsidRPr="007443F2" w:rsidRDefault="007443F2" w:rsidP="007443F2">
      <w:pPr>
        <w:jc w:val="both"/>
        <w:rPr>
          <w:rFonts w:ascii="Calibri" w:eastAsia="Times New Roman" w:hAnsi="Calibri" w:cs="Calibri"/>
          <w:lang w:eastAsia="en-GB"/>
        </w:rPr>
      </w:pPr>
      <w:r w:rsidRPr="007443F2">
        <w:rPr>
          <w:rFonts w:ascii="Calibri" w:eastAsia="Times New Roman" w:hAnsi="Calibri" w:cs="Calibri"/>
          <w:lang w:eastAsia="en-GB"/>
        </w:rPr>
        <w:t xml:space="preserve">This chapter gives a brief description of all new and revised products reviewed in the </w:t>
      </w:r>
      <w:r w:rsidRPr="007443F2">
        <w:rPr>
          <w:rFonts w:ascii="Calibri" w:eastAsia="Times New Roman" w:hAnsi="Calibri" w:cs="Calibri"/>
          <w:i/>
          <w:lang w:eastAsia="en-GB"/>
        </w:rPr>
        <w:t xml:space="preserve">e-Protection Review </w:t>
      </w:r>
      <w:r w:rsidRPr="007443F2">
        <w:rPr>
          <w:rFonts w:ascii="Calibri" w:eastAsia="Times New Roman" w:hAnsi="Calibri" w:cs="Calibri"/>
          <w:lang w:eastAsia="en-GB"/>
        </w:rPr>
        <w:t>newsletter from June 201</w:t>
      </w:r>
      <w:r w:rsidR="00673517">
        <w:rPr>
          <w:rFonts w:ascii="Calibri" w:eastAsia="Times New Roman" w:hAnsi="Calibri" w:cs="Calibri"/>
          <w:lang w:eastAsia="en-GB"/>
        </w:rPr>
        <w:t>4</w:t>
      </w:r>
      <w:r w:rsidRPr="007443F2">
        <w:rPr>
          <w:rFonts w:ascii="Calibri" w:eastAsia="Times New Roman" w:hAnsi="Calibri" w:cs="Calibri"/>
          <w:lang w:eastAsia="en-GB"/>
        </w:rPr>
        <w:t xml:space="preserve"> up to and including May 201</w:t>
      </w:r>
      <w:r w:rsidR="00673517">
        <w:rPr>
          <w:rFonts w:ascii="Calibri" w:eastAsia="Times New Roman" w:hAnsi="Calibri" w:cs="Calibri"/>
          <w:lang w:eastAsia="en-GB"/>
        </w:rPr>
        <w:t>5</w:t>
      </w:r>
      <w:r w:rsidRPr="007443F2">
        <w:rPr>
          <w:rFonts w:ascii="Calibri" w:eastAsia="Times New Roman" w:hAnsi="Calibri" w:cs="Calibri"/>
          <w:lang w:eastAsia="en-GB"/>
        </w:rPr>
        <w:t>. The running total of new products reviewed since Protection Review started is now:</w:t>
      </w:r>
    </w:p>
    <w:p w:rsidR="007443F2" w:rsidRPr="007443F2" w:rsidRDefault="007443F2" w:rsidP="007443F2">
      <w:pPr>
        <w:jc w:val="both"/>
        <w:rPr>
          <w:rFonts w:ascii="Calibri" w:eastAsia="Times New Roman" w:hAnsi="Calibri" w:cs="Calibri"/>
          <w:lang w:eastAsia="en-GB"/>
        </w:rPr>
      </w:pPr>
    </w:p>
    <w:p w:rsidR="007443F2" w:rsidRPr="007443F2" w:rsidRDefault="007443F2" w:rsidP="007443F2">
      <w:pPr>
        <w:tabs>
          <w:tab w:val="left" w:pos="5040"/>
        </w:tabs>
        <w:jc w:val="both"/>
        <w:rPr>
          <w:rFonts w:ascii="Calibri" w:eastAsia="Times New Roman" w:hAnsi="Calibri" w:cs="Calibri"/>
          <w:b/>
          <w:lang w:eastAsia="en-GB"/>
        </w:rPr>
      </w:pPr>
      <w:r w:rsidRPr="007443F2">
        <w:rPr>
          <w:rFonts w:ascii="Calibri" w:eastAsia="Times New Roman" w:hAnsi="Calibri" w:cs="Calibri"/>
          <w:b/>
          <w:lang w:eastAsia="en-GB"/>
        </w:rPr>
        <w:t>Protection Review book</w:t>
      </w:r>
      <w:r w:rsidRPr="007443F2">
        <w:rPr>
          <w:rFonts w:ascii="Calibri" w:eastAsia="Times New Roman" w:hAnsi="Calibri" w:cs="Calibri"/>
          <w:b/>
          <w:lang w:eastAsia="en-GB"/>
        </w:rPr>
        <w:tab/>
        <w:t>New products</w:t>
      </w:r>
    </w:p>
    <w:p w:rsidR="007443F2" w:rsidRPr="007443F2" w:rsidRDefault="007443F2" w:rsidP="007443F2">
      <w:pPr>
        <w:tabs>
          <w:tab w:val="left" w:pos="5040"/>
        </w:tabs>
        <w:jc w:val="both"/>
        <w:rPr>
          <w:rFonts w:ascii="Calibri" w:eastAsia="Times New Roman" w:hAnsi="Calibri" w:cs="Calibri"/>
          <w:lang w:eastAsia="en-GB"/>
        </w:rPr>
      </w:pPr>
      <w:r w:rsidRPr="007443F2">
        <w:rPr>
          <w:rFonts w:ascii="Calibri" w:eastAsia="Times New Roman" w:hAnsi="Calibri" w:cs="Calibri"/>
          <w:lang w:eastAsia="en-GB"/>
        </w:rPr>
        <w:t>Protection Review 2003 (16 months)</w:t>
      </w:r>
      <w:r w:rsidRPr="007443F2">
        <w:rPr>
          <w:rFonts w:ascii="Calibri" w:eastAsia="Times New Roman" w:hAnsi="Calibri" w:cs="Calibri"/>
          <w:lang w:eastAsia="en-GB"/>
        </w:rPr>
        <w:tab/>
        <w:t>63</w:t>
      </w:r>
    </w:p>
    <w:p w:rsidR="007443F2" w:rsidRPr="007443F2" w:rsidRDefault="007443F2" w:rsidP="007443F2">
      <w:pPr>
        <w:tabs>
          <w:tab w:val="left" w:pos="5040"/>
        </w:tabs>
        <w:jc w:val="both"/>
        <w:rPr>
          <w:rFonts w:ascii="Calibri" w:eastAsia="Times New Roman" w:hAnsi="Calibri" w:cs="Calibri"/>
          <w:lang w:eastAsia="en-GB"/>
        </w:rPr>
      </w:pPr>
      <w:r w:rsidRPr="007443F2">
        <w:rPr>
          <w:rFonts w:ascii="Calibri" w:eastAsia="Times New Roman" w:hAnsi="Calibri" w:cs="Calibri"/>
          <w:lang w:eastAsia="en-GB"/>
        </w:rPr>
        <w:t>Protection Review 2004</w:t>
      </w:r>
      <w:r w:rsidRPr="007443F2">
        <w:rPr>
          <w:rFonts w:ascii="Calibri" w:eastAsia="Times New Roman" w:hAnsi="Calibri" w:cs="Calibri"/>
          <w:lang w:eastAsia="en-GB"/>
        </w:rPr>
        <w:tab/>
        <w:t>50</w:t>
      </w:r>
    </w:p>
    <w:p w:rsidR="007443F2" w:rsidRPr="007443F2" w:rsidRDefault="007443F2" w:rsidP="007443F2">
      <w:pPr>
        <w:tabs>
          <w:tab w:val="left" w:pos="5040"/>
        </w:tabs>
        <w:jc w:val="both"/>
        <w:rPr>
          <w:rFonts w:ascii="Calibri" w:eastAsia="Times New Roman" w:hAnsi="Calibri" w:cs="Calibri"/>
          <w:lang w:eastAsia="en-GB"/>
        </w:rPr>
      </w:pPr>
      <w:r w:rsidRPr="007443F2">
        <w:rPr>
          <w:rFonts w:ascii="Calibri" w:eastAsia="Times New Roman" w:hAnsi="Calibri" w:cs="Calibri"/>
          <w:lang w:eastAsia="en-GB"/>
        </w:rPr>
        <w:t>Protection Review 2005</w:t>
      </w:r>
      <w:r w:rsidRPr="007443F2">
        <w:rPr>
          <w:rFonts w:ascii="Calibri" w:eastAsia="Times New Roman" w:hAnsi="Calibri" w:cs="Calibri"/>
          <w:lang w:eastAsia="en-GB"/>
        </w:rPr>
        <w:tab/>
        <w:t>44</w:t>
      </w:r>
    </w:p>
    <w:p w:rsidR="007443F2" w:rsidRPr="007443F2" w:rsidRDefault="007443F2" w:rsidP="007443F2">
      <w:pPr>
        <w:tabs>
          <w:tab w:val="left" w:pos="5040"/>
        </w:tabs>
        <w:jc w:val="both"/>
        <w:rPr>
          <w:rFonts w:ascii="Calibri" w:eastAsia="Times New Roman" w:hAnsi="Calibri" w:cs="Calibri"/>
          <w:lang w:eastAsia="en-GB"/>
        </w:rPr>
      </w:pPr>
      <w:r w:rsidRPr="007443F2">
        <w:rPr>
          <w:rFonts w:ascii="Calibri" w:eastAsia="Times New Roman" w:hAnsi="Calibri" w:cs="Calibri"/>
          <w:lang w:eastAsia="en-GB"/>
        </w:rPr>
        <w:t>Protection Review 2006</w:t>
      </w:r>
      <w:r w:rsidRPr="007443F2">
        <w:rPr>
          <w:rFonts w:ascii="Calibri" w:eastAsia="Times New Roman" w:hAnsi="Calibri" w:cs="Calibri"/>
          <w:lang w:eastAsia="en-GB"/>
        </w:rPr>
        <w:tab/>
        <w:t>43</w:t>
      </w:r>
    </w:p>
    <w:p w:rsidR="007443F2" w:rsidRPr="007443F2" w:rsidRDefault="007443F2" w:rsidP="007443F2">
      <w:pPr>
        <w:tabs>
          <w:tab w:val="left" w:pos="5040"/>
        </w:tabs>
        <w:jc w:val="both"/>
        <w:rPr>
          <w:rFonts w:ascii="Calibri" w:eastAsia="Times New Roman" w:hAnsi="Calibri" w:cs="Calibri"/>
          <w:lang w:eastAsia="en-GB"/>
        </w:rPr>
      </w:pPr>
      <w:r w:rsidRPr="007443F2">
        <w:rPr>
          <w:rFonts w:ascii="Calibri" w:eastAsia="Times New Roman" w:hAnsi="Calibri" w:cs="Calibri"/>
          <w:lang w:eastAsia="en-GB"/>
        </w:rPr>
        <w:t>Protection Review 2007</w:t>
      </w:r>
      <w:r w:rsidRPr="007443F2">
        <w:rPr>
          <w:rFonts w:ascii="Calibri" w:eastAsia="Times New Roman" w:hAnsi="Calibri" w:cs="Calibri"/>
          <w:lang w:eastAsia="en-GB"/>
        </w:rPr>
        <w:tab/>
        <w:t>40</w:t>
      </w:r>
    </w:p>
    <w:p w:rsidR="007443F2" w:rsidRPr="007443F2" w:rsidRDefault="007443F2" w:rsidP="007443F2">
      <w:pPr>
        <w:tabs>
          <w:tab w:val="left" w:pos="5040"/>
        </w:tabs>
        <w:jc w:val="both"/>
        <w:rPr>
          <w:rFonts w:ascii="Calibri" w:eastAsia="Times New Roman" w:hAnsi="Calibri" w:cs="Calibri"/>
          <w:lang w:eastAsia="en-GB"/>
        </w:rPr>
      </w:pPr>
      <w:r w:rsidRPr="007443F2">
        <w:rPr>
          <w:rFonts w:ascii="Calibri" w:eastAsia="Times New Roman" w:hAnsi="Calibri" w:cs="Calibri"/>
          <w:lang w:eastAsia="en-GB"/>
        </w:rPr>
        <w:t>Protection Review 2008</w:t>
      </w:r>
      <w:r w:rsidRPr="007443F2">
        <w:rPr>
          <w:rFonts w:ascii="Calibri" w:eastAsia="Times New Roman" w:hAnsi="Calibri" w:cs="Calibri"/>
          <w:lang w:eastAsia="en-GB"/>
        </w:rPr>
        <w:tab/>
        <w:t>41</w:t>
      </w:r>
    </w:p>
    <w:p w:rsidR="007443F2" w:rsidRPr="007443F2" w:rsidRDefault="007443F2" w:rsidP="007443F2">
      <w:pPr>
        <w:tabs>
          <w:tab w:val="left" w:pos="5040"/>
        </w:tabs>
        <w:jc w:val="both"/>
        <w:rPr>
          <w:rFonts w:ascii="Calibri" w:eastAsia="Times New Roman" w:hAnsi="Calibri" w:cs="Calibri"/>
          <w:lang w:eastAsia="en-GB"/>
        </w:rPr>
      </w:pPr>
      <w:r w:rsidRPr="007443F2">
        <w:rPr>
          <w:rFonts w:ascii="Calibri" w:eastAsia="Times New Roman" w:hAnsi="Calibri" w:cs="Calibri"/>
          <w:lang w:eastAsia="en-GB"/>
        </w:rPr>
        <w:t>Protection Review 2009</w:t>
      </w:r>
      <w:r w:rsidRPr="007443F2">
        <w:rPr>
          <w:rFonts w:ascii="Calibri" w:eastAsia="Times New Roman" w:hAnsi="Calibri" w:cs="Calibri"/>
          <w:lang w:eastAsia="en-GB"/>
        </w:rPr>
        <w:tab/>
        <w:t>47</w:t>
      </w:r>
    </w:p>
    <w:p w:rsidR="007443F2" w:rsidRPr="007443F2" w:rsidRDefault="007443F2" w:rsidP="007443F2">
      <w:pPr>
        <w:tabs>
          <w:tab w:val="left" w:pos="5040"/>
        </w:tabs>
        <w:jc w:val="both"/>
        <w:rPr>
          <w:rFonts w:ascii="Calibri" w:eastAsia="Times New Roman" w:hAnsi="Calibri" w:cs="Calibri"/>
          <w:lang w:eastAsia="en-GB"/>
        </w:rPr>
      </w:pPr>
      <w:r w:rsidRPr="007443F2">
        <w:rPr>
          <w:rFonts w:ascii="Calibri" w:eastAsia="Times New Roman" w:hAnsi="Calibri" w:cs="Calibri"/>
          <w:lang w:eastAsia="en-GB"/>
        </w:rPr>
        <w:t>Protection Review 2010</w:t>
      </w:r>
      <w:r w:rsidRPr="007443F2">
        <w:rPr>
          <w:rFonts w:ascii="Calibri" w:eastAsia="Times New Roman" w:hAnsi="Calibri" w:cs="Calibri"/>
          <w:lang w:eastAsia="en-GB"/>
        </w:rPr>
        <w:tab/>
        <w:t>48</w:t>
      </w:r>
    </w:p>
    <w:p w:rsidR="007443F2" w:rsidRPr="007443F2" w:rsidRDefault="007443F2" w:rsidP="007443F2">
      <w:pPr>
        <w:tabs>
          <w:tab w:val="left" w:pos="5040"/>
        </w:tabs>
        <w:jc w:val="both"/>
        <w:rPr>
          <w:rFonts w:ascii="Calibri" w:eastAsia="Times New Roman" w:hAnsi="Calibri" w:cs="Calibri"/>
          <w:lang w:eastAsia="en-GB"/>
        </w:rPr>
      </w:pPr>
      <w:r w:rsidRPr="007443F2">
        <w:rPr>
          <w:rFonts w:ascii="Calibri" w:eastAsia="Times New Roman" w:hAnsi="Calibri" w:cs="Calibri"/>
          <w:lang w:eastAsia="en-GB"/>
        </w:rPr>
        <w:t>Protection Review 2011</w:t>
      </w:r>
      <w:r w:rsidRPr="007443F2">
        <w:rPr>
          <w:rFonts w:ascii="Calibri" w:eastAsia="Times New Roman" w:hAnsi="Calibri" w:cs="Calibri"/>
          <w:lang w:eastAsia="en-GB"/>
        </w:rPr>
        <w:tab/>
        <w:t>53</w:t>
      </w:r>
    </w:p>
    <w:p w:rsidR="007443F2" w:rsidRPr="007443F2" w:rsidRDefault="007443F2" w:rsidP="007443F2">
      <w:pPr>
        <w:tabs>
          <w:tab w:val="left" w:pos="5040"/>
        </w:tabs>
        <w:jc w:val="both"/>
        <w:rPr>
          <w:rFonts w:ascii="Calibri" w:eastAsia="Times New Roman" w:hAnsi="Calibri" w:cs="Calibri"/>
          <w:lang w:eastAsia="en-GB"/>
        </w:rPr>
      </w:pPr>
      <w:r w:rsidRPr="007443F2">
        <w:rPr>
          <w:rFonts w:ascii="Calibri" w:eastAsia="Times New Roman" w:hAnsi="Calibri" w:cs="Calibri"/>
          <w:lang w:eastAsia="en-GB"/>
        </w:rPr>
        <w:t>Protection Review 2012</w:t>
      </w:r>
      <w:r w:rsidRPr="007443F2">
        <w:rPr>
          <w:rFonts w:ascii="Calibri" w:eastAsia="Times New Roman" w:hAnsi="Calibri" w:cs="Calibri"/>
          <w:lang w:eastAsia="en-GB"/>
        </w:rPr>
        <w:tab/>
        <w:t>43</w:t>
      </w:r>
    </w:p>
    <w:p w:rsidR="007443F2" w:rsidRPr="007443F2" w:rsidRDefault="007443F2" w:rsidP="007443F2">
      <w:pPr>
        <w:tabs>
          <w:tab w:val="left" w:pos="5040"/>
        </w:tabs>
        <w:jc w:val="both"/>
        <w:rPr>
          <w:rFonts w:ascii="Calibri" w:eastAsia="Times New Roman" w:hAnsi="Calibri" w:cs="Calibri"/>
          <w:lang w:eastAsia="en-GB"/>
        </w:rPr>
      </w:pPr>
      <w:r w:rsidRPr="007443F2">
        <w:rPr>
          <w:rFonts w:ascii="Calibri" w:eastAsia="Times New Roman" w:hAnsi="Calibri" w:cs="Calibri"/>
          <w:lang w:eastAsia="en-GB"/>
        </w:rPr>
        <w:t>Protection Review 2013</w:t>
      </w:r>
      <w:r w:rsidRPr="007443F2">
        <w:rPr>
          <w:rFonts w:ascii="Calibri" w:eastAsia="Times New Roman" w:hAnsi="Calibri" w:cs="Calibri"/>
          <w:lang w:eastAsia="en-GB"/>
        </w:rPr>
        <w:tab/>
        <w:t>41</w:t>
      </w:r>
    </w:p>
    <w:p w:rsidR="007443F2" w:rsidRDefault="007443F2" w:rsidP="007443F2">
      <w:pPr>
        <w:tabs>
          <w:tab w:val="left" w:pos="5040"/>
        </w:tabs>
        <w:jc w:val="both"/>
        <w:rPr>
          <w:rFonts w:ascii="Calibri" w:eastAsia="Times New Roman" w:hAnsi="Calibri" w:cs="Calibri"/>
          <w:lang w:eastAsia="en-GB"/>
        </w:rPr>
      </w:pPr>
      <w:r w:rsidRPr="007443F2">
        <w:rPr>
          <w:rFonts w:ascii="Calibri" w:eastAsia="Times New Roman" w:hAnsi="Calibri" w:cs="Calibri"/>
          <w:lang w:eastAsia="en-GB"/>
        </w:rPr>
        <w:t>Protection Review 2014</w:t>
      </w:r>
      <w:r w:rsidRPr="007443F2">
        <w:rPr>
          <w:rFonts w:ascii="Calibri" w:eastAsia="Times New Roman" w:hAnsi="Calibri" w:cs="Calibri"/>
          <w:lang w:eastAsia="en-GB"/>
        </w:rPr>
        <w:tab/>
        <w:t>52</w:t>
      </w:r>
    </w:p>
    <w:p w:rsidR="00673517" w:rsidRPr="007443F2" w:rsidRDefault="00673517" w:rsidP="007443F2">
      <w:pPr>
        <w:tabs>
          <w:tab w:val="left" w:pos="5040"/>
        </w:tabs>
        <w:jc w:val="both"/>
        <w:rPr>
          <w:rFonts w:ascii="Calibri" w:eastAsia="Times New Roman" w:hAnsi="Calibri" w:cs="Calibri"/>
          <w:lang w:eastAsia="en-GB"/>
        </w:rPr>
      </w:pPr>
      <w:r>
        <w:rPr>
          <w:rFonts w:ascii="Calibri" w:eastAsia="Times New Roman" w:hAnsi="Calibri" w:cs="Calibri"/>
          <w:lang w:eastAsia="en-GB"/>
        </w:rPr>
        <w:t>Protection Review 2015</w:t>
      </w:r>
      <w:r w:rsidR="00684D93">
        <w:rPr>
          <w:rFonts w:ascii="Calibri" w:eastAsia="Times New Roman" w:hAnsi="Calibri" w:cs="Calibri"/>
          <w:lang w:eastAsia="en-GB"/>
        </w:rPr>
        <w:t>1</w:t>
      </w:r>
      <w:r w:rsidR="00684D93">
        <w:rPr>
          <w:rFonts w:ascii="Calibri" w:eastAsia="Times New Roman" w:hAnsi="Calibri" w:cs="Calibri"/>
          <w:lang w:eastAsia="en-GB"/>
        </w:rPr>
        <w:tab/>
        <w:t>53</w:t>
      </w:r>
    </w:p>
    <w:p w:rsidR="007443F2" w:rsidRPr="007443F2" w:rsidRDefault="007443F2" w:rsidP="007443F2">
      <w:pPr>
        <w:tabs>
          <w:tab w:val="left" w:pos="5040"/>
        </w:tabs>
        <w:jc w:val="both"/>
        <w:rPr>
          <w:rFonts w:ascii="Calibri" w:eastAsia="Times New Roman" w:hAnsi="Calibri" w:cs="Calibri"/>
          <w:lang w:eastAsia="en-GB"/>
        </w:rPr>
      </w:pPr>
    </w:p>
    <w:p w:rsidR="007443F2" w:rsidRPr="007443F2" w:rsidRDefault="007443F2" w:rsidP="007443F2">
      <w:pPr>
        <w:tabs>
          <w:tab w:val="left" w:pos="5040"/>
        </w:tabs>
        <w:jc w:val="both"/>
        <w:rPr>
          <w:rFonts w:ascii="Calibri" w:eastAsia="Times New Roman" w:hAnsi="Calibri" w:cs="Calibri"/>
          <w:lang w:eastAsia="en-GB"/>
        </w:rPr>
      </w:pPr>
      <w:r w:rsidRPr="007443F2">
        <w:rPr>
          <w:rFonts w:ascii="Calibri" w:eastAsia="Times New Roman" w:hAnsi="Calibri" w:cs="Calibri"/>
          <w:lang w:eastAsia="en-GB"/>
        </w:rPr>
        <w:t>That is, a total of 6</w:t>
      </w:r>
      <w:r w:rsidR="00684D93">
        <w:rPr>
          <w:rFonts w:ascii="Calibri" w:eastAsia="Times New Roman" w:hAnsi="Calibri" w:cs="Calibri"/>
          <w:lang w:eastAsia="en-GB"/>
        </w:rPr>
        <w:t>18</w:t>
      </w:r>
      <w:r w:rsidRPr="007443F2">
        <w:rPr>
          <w:rFonts w:ascii="Calibri" w:eastAsia="Times New Roman" w:hAnsi="Calibri" w:cs="Calibri"/>
          <w:lang w:eastAsia="en-GB"/>
        </w:rPr>
        <w:t xml:space="preserve"> new products reviewed over the 1</w:t>
      </w:r>
      <w:r w:rsidR="00684D93">
        <w:rPr>
          <w:rFonts w:ascii="Calibri" w:eastAsia="Times New Roman" w:hAnsi="Calibri" w:cs="Calibri"/>
          <w:lang w:eastAsia="en-GB"/>
        </w:rPr>
        <w:t>3</w:t>
      </w:r>
      <w:r w:rsidRPr="007443F2">
        <w:rPr>
          <w:rFonts w:ascii="Calibri" w:eastAsia="Times New Roman" w:hAnsi="Calibri" w:cs="Calibri"/>
          <w:lang w:eastAsia="en-GB"/>
        </w:rPr>
        <w:t xml:space="preserve"> years that </w:t>
      </w:r>
      <w:r w:rsidRPr="007443F2">
        <w:rPr>
          <w:rFonts w:ascii="Calibri" w:eastAsia="Times New Roman" w:hAnsi="Calibri" w:cs="Calibri"/>
          <w:i/>
          <w:lang w:eastAsia="en-GB"/>
        </w:rPr>
        <w:t>Protection Review</w:t>
      </w:r>
      <w:r w:rsidRPr="007443F2">
        <w:rPr>
          <w:rFonts w:ascii="Calibri" w:eastAsia="Times New Roman" w:hAnsi="Calibri" w:cs="Calibri"/>
          <w:lang w:eastAsia="en-GB"/>
        </w:rPr>
        <w:t xml:space="preserve"> has been published. </w:t>
      </w:r>
      <w:r w:rsidR="00684D93">
        <w:rPr>
          <w:rFonts w:ascii="Calibri" w:eastAsia="Times New Roman" w:hAnsi="Calibri" w:cs="Calibri"/>
          <w:lang w:eastAsia="en-GB"/>
        </w:rPr>
        <w:t>T</w:t>
      </w:r>
      <w:r w:rsidRPr="007443F2">
        <w:rPr>
          <w:rFonts w:ascii="Calibri" w:eastAsia="Times New Roman" w:hAnsi="Calibri" w:cs="Calibri"/>
          <w:lang w:eastAsia="en-GB"/>
        </w:rPr>
        <w:t xml:space="preserve">his year’s total </w:t>
      </w:r>
      <w:r w:rsidR="00684D93">
        <w:rPr>
          <w:rFonts w:ascii="Calibri" w:eastAsia="Times New Roman" w:hAnsi="Calibri" w:cs="Calibri"/>
          <w:lang w:eastAsia="en-GB"/>
        </w:rPr>
        <w:t>just exceeded last year’s  and is our highest total over one year (the first year’s 63 was over a 16 month period, so equates to just over 47 for 12 months). A</w:t>
      </w:r>
      <w:r w:rsidRPr="007443F2">
        <w:rPr>
          <w:rFonts w:ascii="Calibri" w:eastAsia="Times New Roman" w:hAnsi="Calibri" w:cs="Calibri"/>
          <w:lang w:eastAsia="en-GB"/>
        </w:rPr>
        <w:t xml:space="preserve">s always, </w:t>
      </w:r>
      <w:r w:rsidR="00684D93">
        <w:rPr>
          <w:rFonts w:ascii="Calibri" w:eastAsia="Times New Roman" w:hAnsi="Calibri" w:cs="Calibri"/>
          <w:lang w:eastAsia="en-GB"/>
        </w:rPr>
        <w:t xml:space="preserve">the figure </w:t>
      </w:r>
      <w:r w:rsidRPr="007443F2">
        <w:rPr>
          <w:rFonts w:ascii="Calibri" w:eastAsia="Times New Roman" w:hAnsi="Calibri" w:cs="Calibri"/>
          <w:lang w:eastAsia="en-GB"/>
        </w:rPr>
        <w:t>ignor</w:t>
      </w:r>
      <w:r w:rsidR="00684D93">
        <w:rPr>
          <w:rFonts w:ascii="Calibri" w:eastAsia="Times New Roman" w:hAnsi="Calibri" w:cs="Calibri"/>
          <w:lang w:eastAsia="en-GB"/>
        </w:rPr>
        <w:t>es</w:t>
      </w:r>
      <w:r w:rsidRPr="007443F2">
        <w:rPr>
          <w:rFonts w:ascii="Calibri" w:eastAsia="Times New Roman" w:hAnsi="Calibri" w:cs="Calibri"/>
          <w:lang w:eastAsia="en-GB"/>
        </w:rPr>
        <w:t xml:space="preserve"> products from lenders and most of those that do not target intermediaries and where a launch often gets little or no external publicity).</w:t>
      </w:r>
      <w:r w:rsidR="00684D93">
        <w:rPr>
          <w:rFonts w:ascii="Calibri" w:eastAsia="Times New Roman" w:hAnsi="Calibri" w:cs="Calibri"/>
          <w:lang w:eastAsia="en-GB"/>
        </w:rPr>
        <w:t xml:space="preserve"> We have also cheated a bit this year by reviewing a Hong Kong product. That said, this year’s total also includes some updates that spread across products, so had we reviewed every single new or majorly updated product that comes across our desk and given each a rating, the total would be higher.</w:t>
      </w:r>
    </w:p>
    <w:p w:rsidR="007443F2" w:rsidRPr="007443F2" w:rsidRDefault="007443F2" w:rsidP="007443F2">
      <w:pPr>
        <w:tabs>
          <w:tab w:val="left" w:pos="5040"/>
        </w:tabs>
        <w:jc w:val="both"/>
        <w:rPr>
          <w:rFonts w:ascii="Calibri" w:eastAsia="Times New Roman" w:hAnsi="Calibri" w:cs="Calibri"/>
          <w:lang w:eastAsia="en-GB"/>
        </w:rPr>
      </w:pPr>
    </w:p>
    <w:p w:rsidR="00684D93" w:rsidRDefault="007443F2" w:rsidP="007443F2">
      <w:pPr>
        <w:jc w:val="both"/>
        <w:rPr>
          <w:rFonts w:ascii="Calibri" w:eastAsia="Times New Roman" w:hAnsi="Calibri" w:cs="Calibri"/>
          <w:lang w:eastAsia="en-GB"/>
        </w:rPr>
      </w:pPr>
      <w:r w:rsidRPr="007443F2">
        <w:rPr>
          <w:rFonts w:ascii="Calibri" w:eastAsia="Times New Roman" w:hAnsi="Calibri" w:cs="Calibri"/>
          <w:lang w:eastAsia="en-GB"/>
        </w:rPr>
        <w:t xml:space="preserve">While generally we refer to ‘new’ products, most providers now tend to revise and update existing products at least once and often quite frequently. Some providers have a </w:t>
      </w:r>
      <w:r w:rsidR="00684D93">
        <w:rPr>
          <w:rFonts w:ascii="Calibri" w:eastAsia="Times New Roman" w:hAnsi="Calibri" w:cs="Calibri"/>
          <w:lang w:eastAsia="en-GB"/>
        </w:rPr>
        <w:t>product cycle. It’s rarely formalised as such, but it starts with launching a brand new design, then periodic updates (perhaps annual or less frequently), price changes (regularly, to ensure it is positioned in the market where the provider wants or needs to be) then more irregular more major updates or those required by some external factor such as having to comply with a new ABI Statement of Best Practice or to take advantage of a market opportunity or close (e.g. auto enrolment in the group risk space).</w:t>
      </w:r>
    </w:p>
    <w:p w:rsidR="00684D93" w:rsidRDefault="00684D93" w:rsidP="007443F2">
      <w:pPr>
        <w:jc w:val="both"/>
        <w:rPr>
          <w:rFonts w:ascii="Calibri" w:eastAsia="Times New Roman" w:hAnsi="Calibri" w:cs="Calibri"/>
          <w:lang w:eastAsia="en-GB"/>
        </w:rPr>
      </w:pPr>
    </w:p>
    <w:p w:rsidR="007443F2" w:rsidRPr="007443F2" w:rsidRDefault="007443F2" w:rsidP="007443F2">
      <w:pPr>
        <w:jc w:val="both"/>
        <w:rPr>
          <w:rFonts w:ascii="Calibri" w:eastAsia="Times New Roman" w:hAnsi="Calibri" w:cs="Calibri"/>
          <w:lang w:eastAsia="en-GB"/>
        </w:rPr>
      </w:pPr>
      <w:r w:rsidRPr="007443F2">
        <w:rPr>
          <w:rFonts w:ascii="Calibri" w:eastAsia="Times New Roman" w:hAnsi="Calibri" w:cs="Calibri"/>
          <w:lang w:eastAsia="en-GB"/>
        </w:rPr>
        <w:t xml:space="preserve">In all cases, we generally review updates if we think they merit a new review, but that is quite a subjective process and certainly, many products will have changed in some way from the product we originally reviewed. </w:t>
      </w:r>
    </w:p>
    <w:p w:rsidR="007443F2" w:rsidRPr="007443F2" w:rsidRDefault="007443F2" w:rsidP="007443F2">
      <w:pPr>
        <w:jc w:val="both"/>
        <w:rPr>
          <w:rFonts w:ascii="Calibri" w:eastAsia="Times New Roman" w:hAnsi="Calibri" w:cs="Calibri"/>
          <w:lang w:eastAsia="en-GB"/>
        </w:rPr>
      </w:pPr>
    </w:p>
    <w:p w:rsidR="007443F2" w:rsidRDefault="00684D93" w:rsidP="007443F2">
      <w:pPr>
        <w:jc w:val="both"/>
        <w:rPr>
          <w:rFonts w:ascii="Calibri" w:eastAsia="Times New Roman" w:hAnsi="Calibri" w:cs="Calibri"/>
          <w:lang w:eastAsia="en-GB"/>
        </w:rPr>
      </w:pPr>
      <w:r>
        <w:rPr>
          <w:rFonts w:ascii="Calibri" w:eastAsia="Times New Roman" w:hAnsi="Calibri" w:cs="Calibri"/>
          <w:lang w:eastAsia="en-GB"/>
        </w:rPr>
        <w:t>In the good old days (no, it never really existed, but sometimes it’s tempting to believe it did) some</w:t>
      </w:r>
      <w:r w:rsidR="007443F2" w:rsidRPr="007443F2">
        <w:rPr>
          <w:rFonts w:ascii="Calibri" w:eastAsia="Times New Roman" w:hAnsi="Calibri" w:cs="Calibri"/>
          <w:lang w:eastAsia="en-GB"/>
        </w:rPr>
        <w:t xml:space="preserve"> providers would, as a matter of course, update their product each year – a bit like car manufacturers often do. </w:t>
      </w:r>
      <w:r>
        <w:rPr>
          <w:rFonts w:ascii="Calibri" w:eastAsia="Times New Roman" w:hAnsi="Calibri" w:cs="Calibri"/>
          <w:lang w:eastAsia="en-GB"/>
        </w:rPr>
        <w:t xml:space="preserve">Health cash plans were a prime example, with new price bands and new features added or </w:t>
      </w:r>
      <w:r>
        <w:rPr>
          <w:rFonts w:ascii="Calibri" w:eastAsia="Times New Roman" w:hAnsi="Calibri" w:cs="Calibri"/>
          <w:lang w:eastAsia="en-GB"/>
        </w:rPr>
        <w:lastRenderedPageBreak/>
        <w:t>changed at the start of the new year. Others</w:t>
      </w:r>
      <w:r w:rsidR="007443F2" w:rsidRPr="007443F2">
        <w:rPr>
          <w:rFonts w:ascii="Calibri" w:eastAsia="Times New Roman" w:hAnsi="Calibri" w:cs="Calibri"/>
          <w:lang w:eastAsia="en-GB"/>
        </w:rPr>
        <w:t xml:space="preserve"> (especially </w:t>
      </w:r>
      <w:r w:rsidR="00C9688F">
        <w:rPr>
          <w:rFonts w:ascii="Calibri" w:eastAsia="Times New Roman" w:hAnsi="Calibri" w:cs="Calibri"/>
          <w:lang w:eastAsia="en-GB"/>
        </w:rPr>
        <w:t>those</w:t>
      </w:r>
      <w:r w:rsidR="007443F2" w:rsidRPr="007443F2">
        <w:rPr>
          <w:rFonts w:ascii="Calibri" w:eastAsia="Times New Roman" w:hAnsi="Calibri" w:cs="Calibri"/>
          <w:lang w:eastAsia="en-GB"/>
        </w:rPr>
        <w:t xml:space="preserve"> with the oldest or least flexible system</w:t>
      </w:r>
      <w:r w:rsidR="00C9688F">
        <w:rPr>
          <w:rFonts w:ascii="Calibri" w:eastAsia="Times New Roman" w:hAnsi="Calibri" w:cs="Calibri"/>
          <w:lang w:eastAsia="en-GB"/>
        </w:rPr>
        <w:t>s</w:t>
      </w:r>
      <w:r w:rsidR="007443F2" w:rsidRPr="007443F2">
        <w:rPr>
          <w:rFonts w:ascii="Calibri" w:eastAsia="Times New Roman" w:hAnsi="Calibri" w:cs="Calibri"/>
          <w:lang w:eastAsia="en-GB"/>
        </w:rPr>
        <w:t xml:space="preserve">), </w:t>
      </w:r>
      <w:r w:rsidR="00C9688F">
        <w:rPr>
          <w:rFonts w:ascii="Calibri" w:eastAsia="Times New Roman" w:hAnsi="Calibri" w:cs="Calibri"/>
          <w:lang w:eastAsia="en-GB"/>
        </w:rPr>
        <w:t>adopted a</w:t>
      </w:r>
      <w:r w:rsidR="007443F2" w:rsidRPr="007443F2">
        <w:rPr>
          <w:rFonts w:ascii="Calibri" w:eastAsia="Times New Roman" w:hAnsi="Calibri" w:cs="Calibri"/>
          <w:lang w:eastAsia="en-GB"/>
        </w:rPr>
        <w:t xml:space="preserve"> strategy </w:t>
      </w:r>
      <w:r w:rsidR="00C9688F">
        <w:rPr>
          <w:rFonts w:ascii="Calibri" w:eastAsia="Times New Roman" w:hAnsi="Calibri" w:cs="Calibri"/>
          <w:lang w:eastAsia="en-GB"/>
        </w:rPr>
        <w:t>of leaving</w:t>
      </w:r>
      <w:r w:rsidR="007443F2" w:rsidRPr="007443F2">
        <w:rPr>
          <w:rFonts w:ascii="Calibri" w:eastAsia="Times New Roman" w:hAnsi="Calibri" w:cs="Calibri"/>
          <w:lang w:eastAsia="en-GB"/>
        </w:rPr>
        <w:t xml:space="preserve"> a product design alone until such point as the inevitably high system change costs can be justified by the extra new business the hard-pressed marketers think they can deliver.</w:t>
      </w:r>
      <w:r w:rsidR="00C9688F">
        <w:rPr>
          <w:rFonts w:ascii="Calibri" w:eastAsia="Times New Roman" w:hAnsi="Calibri" w:cs="Calibri"/>
          <w:lang w:eastAsia="en-GB"/>
        </w:rPr>
        <w:t xml:space="preserve"> For a large part of my corporate career, my employer’s strategy allowed for just three product launches a year across a wide range of products, only one of which was protection. That meant we had to battle our colleagues to get board approval for a new launch, not just try to beat our competitors when we got there. But it also meant we had to have done some pretty good homework to overcome the hurdles that this system threw up. </w:t>
      </w:r>
    </w:p>
    <w:p w:rsidR="00C9688F" w:rsidRDefault="00C9688F" w:rsidP="007443F2">
      <w:pPr>
        <w:jc w:val="both"/>
        <w:rPr>
          <w:rFonts w:ascii="Calibri" w:eastAsia="Times New Roman" w:hAnsi="Calibri" w:cs="Calibri"/>
          <w:lang w:eastAsia="en-GB"/>
        </w:rPr>
      </w:pPr>
    </w:p>
    <w:p w:rsidR="00C9688F" w:rsidRPr="007443F2" w:rsidRDefault="00C9688F" w:rsidP="007443F2">
      <w:pPr>
        <w:jc w:val="both"/>
        <w:rPr>
          <w:rFonts w:ascii="Calibri" w:eastAsia="Times New Roman" w:hAnsi="Calibri" w:cs="Calibri"/>
          <w:lang w:eastAsia="en-GB"/>
        </w:rPr>
      </w:pPr>
      <w:r>
        <w:rPr>
          <w:rFonts w:ascii="Calibri" w:eastAsia="Times New Roman" w:hAnsi="Calibri" w:cs="Calibri"/>
          <w:lang w:eastAsia="en-GB"/>
        </w:rPr>
        <w:t>Did that make product design ‘better’ in the old days? Mostly not – although we were certainly more adventurous and innovative than many insurers today. In fact, product design is now generally way better than it was a generation ago. We still see daft ideas or poorly thought out detail but, generally, consumers get a better deal now, cover is more comprehensive (providing genuine help and guidance at point of need, not just money) and advisers are now being treated better too in many areas.</w:t>
      </w:r>
    </w:p>
    <w:p w:rsidR="007443F2" w:rsidRPr="007443F2" w:rsidRDefault="007443F2" w:rsidP="007443F2">
      <w:pPr>
        <w:jc w:val="both"/>
        <w:rPr>
          <w:rFonts w:ascii="Calibri" w:eastAsia="Times New Roman" w:hAnsi="Calibri" w:cs="Calibri"/>
          <w:lang w:eastAsia="en-GB"/>
        </w:rPr>
      </w:pPr>
    </w:p>
    <w:p w:rsidR="007443F2" w:rsidRPr="007443F2" w:rsidRDefault="007443F2" w:rsidP="007443F2">
      <w:pPr>
        <w:jc w:val="both"/>
        <w:rPr>
          <w:rFonts w:ascii="Calibri" w:eastAsia="Times New Roman" w:hAnsi="Calibri" w:cs="Calibri"/>
          <w:lang w:eastAsia="en-GB"/>
        </w:rPr>
      </w:pPr>
      <w:r w:rsidRPr="007443F2">
        <w:rPr>
          <w:rFonts w:ascii="Calibri" w:eastAsia="Times New Roman" w:hAnsi="Calibri" w:cs="Calibri"/>
          <w:lang w:eastAsia="en-GB"/>
        </w:rPr>
        <w:t xml:space="preserve">As with previous years’ reports, </w:t>
      </w:r>
      <w:r w:rsidR="00C9688F">
        <w:rPr>
          <w:rFonts w:ascii="Calibri" w:eastAsia="Times New Roman" w:hAnsi="Calibri" w:cs="Calibri"/>
          <w:lang w:eastAsia="en-GB"/>
        </w:rPr>
        <w:t>as a (very rough) rule of thumb</w:t>
      </w:r>
      <w:r w:rsidRPr="007443F2">
        <w:rPr>
          <w:rFonts w:ascii="Calibri" w:eastAsia="Times New Roman" w:hAnsi="Calibri" w:cs="Calibri"/>
          <w:lang w:eastAsia="en-GB"/>
        </w:rPr>
        <w:t>, the more ‘new’ products launched in a sector, the more active that sector may be judged to be. For convenience, products are grouped by market sector and shown in chronological order of review</w:t>
      </w:r>
      <w:r w:rsidR="00C9688F">
        <w:rPr>
          <w:rFonts w:ascii="Calibri" w:eastAsia="Times New Roman" w:hAnsi="Calibri" w:cs="Calibri"/>
          <w:lang w:eastAsia="en-GB"/>
        </w:rPr>
        <w:t xml:space="preserve"> (which is not necessarily the same as the dates they were launched or relaunched)</w:t>
      </w:r>
      <w:r w:rsidRPr="007443F2">
        <w:rPr>
          <w:rFonts w:ascii="Calibri" w:eastAsia="Times New Roman" w:hAnsi="Calibri" w:cs="Calibri"/>
          <w:lang w:eastAsia="en-GB"/>
        </w:rPr>
        <w:t>.</w:t>
      </w:r>
    </w:p>
    <w:p w:rsidR="007443F2" w:rsidRPr="007443F2" w:rsidRDefault="007443F2" w:rsidP="007443F2">
      <w:pPr>
        <w:jc w:val="both"/>
        <w:rPr>
          <w:rFonts w:ascii="Calibri" w:eastAsia="Times New Roman" w:hAnsi="Calibri" w:cs="Calibri"/>
          <w:lang w:eastAsia="en-GB"/>
        </w:rPr>
      </w:pPr>
    </w:p>
    <w:p w:rsidR="007443F2" w:rsidRPr="007443F2" w:rsidRDefault="007443F2" w:rsidP="007443F2">
      <w:pPr>
        <w:jc w:val="both"/>
        <w:rPr>
          <w:rFonts w:ascii="Calibri" w:eastAsia="Times New Roman" w:hAnsi="Calibri" w:cs="Calibri"/>
          <w:lang w:eastAsia="en-GB"/>
        </w:rPr>
      </w:pPr>
      <w:r w:rsidRPr="007443F2">
        <w:rPr>
          <w:rFonts w:ascii="Calibri" w:eastAsia="Times New Roman" w:hAnsi="Calibri" w:cs="Calibri"/>
          <w:lang w:eastAsia="en-GB"/>
        </w:rPr>
        <w:t xml:space="preserve">Details of the plans </w:t>
      </w:r>
      <w:r w:rsidR="00C9688F">
        <w:rPr>
          <w:rFonts w:ascii="Calibri" w:eastAsia="Times New Roman" w:hAnsi="Calibri" w:cs="Calibri"/>
          <w:lang w:eastAsia="en-GB"/>
        </w:rPr>
        <w:t xml:space="preserve">mentioned in this chapter </w:t>
      </w:r>
      <w:r w:rsidRPr="007443F2">
        <w:rPr>
          <w:rFonts w:ascii="Calibri" w:eastAsia="Times New Roman" w:hAnsi="Calibri" w:cs="Calibri"/>
          <w:lang w:eastAsia="en-GB"/>
        </w:rPr>
        <w:t xml:space="preserve">are taken from </w:t>
      </w:r>
      <w:r w:rsidR="00C9688F">
        <w:rPr>
          <w:rFonts w:ascii="Calibri" w:eastAsia="Times New Roman" w:hAnsi="Calibri" w:cs="Calibri"/>
          <w:lang w:eastAsia="en-GB"/>
        </w:rPr>
        <w:t xml:space="preserve">the </w:t>
      </w:r>
      <w:r w:rsidRPr="007443F2">
        <w:rPr>
          <w:rFonts w:ascii="Calibri" w:eastAsia="Times New Roman" w:hAnsi="Calibri" w:cs="Calibri"/>
          <w:lang w:eastAsia="en-GB"/>
        </w:rPr>
        <w:t xml:space="preserve">product reviews </w:t>
      </w:r>
      <w:r w:rsidR="00C9688F">
        <w:rPr>
          <w:rFonts w:ascii="Calibri" w:eastAsia="Times New Roman" w:hAnsi="Calibri" w:cs="Calibri"/>
          <w:lang w:eastAsia="en-GB"/>
        </w:rPr>
        <w:t xml:space="preserve">we </w:t>
      </w:r>
      <w:r w:rsidRPr="007443F2">
        <w:rPr>
          <w:rFonts w:ascii="Calibri" w:eastAsia="Times New Roman" w:hAnsi="Calibri" w:cs="Calibri"/>
          <w:lang w:eastAsia="en-GB"/>
        </w:rPr>
        <w:t xml:space="preserve">published </w:t>
      </w:r>
      <w:r w:rsidR="00C9688F">
        <w:rPr>
          <w:rFonts w:ascii="Calibri" w:eastAsia="Times New Roman" w:hAnsi="Calibri" w:cs="Calibri"/>
          <w:lang w:eastAsia="en-GB"/>
        </w:rPr>
        <w:t>online</w:t>
      </w:r>
      <w:r w:rsidRPr="007443F2">
        <w:rPr>
          <w:rFonts w:ascii="Calibri" w:eastAsia="Times New Roman" w:hAnsi="Calibri" w:cs="Calibri"/>
          <w:lang w:eastAsia="en-GB"/>
        </w:rPr>
        <w:t xml:space="preserve">. Many of these products were also reviewed (by me) for </w:t>
      </w:r>
      <w:r w:rsidRPr="007443F2">
        <w:rPr>
          <w:rFonts w:ascii="Calibri" w:eastAsia="Times New Roman" w:hAnsi="Calibri" w:cs="Calibri"/>
          <w:i/>
          <w:lang w:eastAsia="en-GB"/>
        </w:rPr>
        <w:t>Health Insurance</w:t>
      </w:r>
      <w:r w:rsidRPr="007443F2">
        <w:rPr>
          <w:rFonts w:ascii="Calibri" w:eastAsia="Times New Roman" w:hAnsi="Calibri" w:cs="Calibri"/>
          <w:lang w:eastAsia="en-GB"/>
        </w:rPr>
        <w:t xml:space="preserve"> </w:t>
      </w:r>
      <w:r w:rsidR="00C9688F" w:rsidRPr="00C9688F">
        <w:rPr>
          <w:rFonts w:ascii="Calibri" w:eastAsia="Times New Roman" w:hAnsi="Calibri" w:cs="Calibri"/>
          <w:i/>
          <w:lang w:eastAsia="en-GB"/>
        </w:rPr>
        <w:t>Daily</w:t>
      </w:r>
      <w:r w:rsidRPr="007443F2">
        <w:rPr>
          <w:rFonts w:ascii="Calibri" w:eastAsia="Times New Roman" w:hAnsi="Calibri" w:cs="Calibri"/>
          <w:lang w:eastAsia="en-GB"/>
        </w:rPr>
        <w:t xml:space="preserve">. Dates in brackets show the </w:t>
      </w:r>
      <w:r w:rsidR="00C9688F">
        <w:rPr>
          <w:rFonts w:ascii="Calibri" w:eastAsia="Times New Roman" w:hAnsi="Calibri" w:cs="Calibri"/>
          <w:lang w:eastAsia="en-GB"/>
        </w:rPr>
        <w:t xml:space="preserve">month that </w:t>
      </w:r>
      <w:r w:rsidRPr="007443F2">
        <w:rPr>
          <w:rFonts w:ascii="Calibri" w:eastAsia="Times New Roman" w:hAnsi="Calibri" w:cs="Calibri"/>
          <w:i/>
          <w:lang w:eastAsia="en-GB"/>
        </w:rPr>
        <w:t>Product Review</w:t>
      </w:r>
      <w:r w:rsidRPr="007443F2">
        <w:rPr>
          <w:rFonts w:ascii="Calibri" w:eastAsia="Times New Roman" w:hAnsi="Calibri" w:cs="Calibri"/>
          <w:lang w:eastAsia="en-GB"/>
        </w:rPr>
        <w:t xml:space="preserve"> was reviewed on the </w:t>
      </w:r>
      <w:hyperlink r:id="rId9" w:history="1">
        <w:r w:rsidRPr="007443F2">
          <w:rPr>
            <w:rFonts w:ascii="Calibri" w:eastAsia="Times New Roman" w:hAnsi="Calibri" w:cs="Calibri"/>
            <w:color w:val="0000FF"/>
            <w:u w:val="single"/>
            <w:lang w:eastAsia="en-GB"/>
          </w:rPr>
          <w:t>www.protectionreview.co.uk</w:t>
        </w:r>
      </w:hyperlink>
      <w:r w:rsidRPr="007443F2">
        <w:rPr>
          <w:rFonts w:ascii="Calibri" w:eastAsia="Times New Roman" w:hAnsi="Calibri" w:cs="Calibri"/>
          <w:lang w:eastAsia="en-GB"/>
        </w:rPr>
        <w:t xml:space="preserve"> website. Generally, we aim to review all new products, while </w:t>
      </w:r>
      <w:r w:rsidRPr="007443F2">
        <w:rPr>
          <w:rFonts w:ascii="Calibri" w:eastAsia="Times New Roman" w:hAnsi="Calibri" w:cs="Calibri"/>
          <w:i/>
          <w:lang w:eastAsia="en-GB"/>
        </w:rPr>
        <w:t>Health Insurance</w:t>
      </w:r>
      <w:r w:rsidR="00C9688F">
        <w:rPr>
          <w:rFonts w:ascii="Calibri" w:eastAsia="Times New Roman" w:hAnsi="Calibri" w:cs="Calibri"/>
          <w:i/>
          <w:lang w:eastAsia="en-GB"/>
        </w:rPr>
        <w:t xml:space="preserve"> Daily</w:t>
      </w:r>
      <w:r w:rsidRPr="007443F2">
        <w:rPr>
          <w:rFonts w:ascii="Calibri" w:eastAsia="Times New Roman" w:hAnsi="Calibri" w:cs="Calibri"/>
          <w:lang w:eastAsia="en-GB"/>
        </w:rPr>
        <w:t xml:space="preserve"> provides a fuller review but focuses on new products marketed through intermediaries and usually reviews three products a month. As before, all reviews were undertaken by me, so any comments are mine and yes, some are sure to be subjective in nature (but, I hope, based on a bit of experience).</w:t>
      </w:r>
    </w:p>
    <w:p w:rsidR="007443F2" w:rsidRPr="007443F2" w:rsidRDefault="007443F2" w:rsidP="007443F2">
      <w:pPr>
        <w:jc w:val="both"/>
        <w:rPr>
          <w:rFonts w:ascii="Calibri" w:eastAsia="Times New Roman" w:hAnsi="Calibri" w:cs="Calibri"/>
          <w:lang w:eastAsia="en-GB"/>
        </w:rPr>
      </w:pPr>
    </w:p>
    <w:p w:rsidR="007443F2" w:rsidRPr="007443F2" w:rsidRDefault="007443F2" w:rsidP="007443F2">
      <w:pPr>
        <w:jc w:val="both"/>
        <w:rPr>
          <w:rFonts w:ascii="Calibri" w:eastAsia="Times New Roman" w:hAnsi="Calibri" w:cs="Calibri"/>
          <w:lang w:eastAsia="en-GB"/>
        </w:rPr>
      </w:pPr>
      <w:r w:rsidRPr="007443F2">
        <w:rPr>
          <w:rFonts w:ascii="Calibri" w:eastAsia="Times New Roman" w:hAnsi="Calibri" w:cs="Calibri"/>
          <w:lang w:eastAsia="en-GB"/>
        </w:rPr>
        <w:t>Every year there are other products launched of which we were not aware or were unable to obtain details of. That is usually because the provider did not tell us that a new product has been launched or they may have launched a new product first as a pilot through specific intermediaries or a network, or through a single distribution outlet. Such a strategy can make sense (not least because new ideas can be tried and admin systems tested and honed at lower capacity), and can help support specific intermediary partners, even though it makes it difficult to ever state categorically that a particular product was launched on a particular date.</w:t>
      </w:r>
    </w:p>
    <w:p w:rsidR="007443F2" w:rsidRPr="007443F2" w:rsidRDefault="007443F2" w:rsidP="007443F2">
      <w:pPr>
        <w:jc w:val="both"/>
        <w:rPr>
          <w:rFonts w:ascii="Calibri" w:eastAsia="Times New Roman" w:hAnsi="Calibri" w:cs="Calibri"/>
          <w:lang w:eastAsia="en-GB"/>
        </w:rPr>
      </w:pPr>
    </w:p>
    <w:p w:rsidR="007443F2" w:rsidRDefault="007443F2" w:rsidP="007443F2">
      <w:pPr>
        <w:jc w:val="both"/>
        <w:rPr>
          <w:rFonts w:ascii="Calibri" w:eastAsia="Times New Roman" w:hAnsi="Calibri" w:cs="Calibri"/>
          <w:lang w:eastAsia="en-GB"/>
        </w:rPr>
      </w:pPr>
      <w:r w:rsidRPr="007443F2">
        <w:rPr>
          <w:rFonts w:ascii="Calibri" w:eastAsia="Times New Roman" w:hAnsi="Calibri" w:cs="Calibri"/>
          <w:lang w:eastAsia="en-GB"/>
        </w:rPr>
        <w:t>The downsides of such an approach include that it can take longer to repay the start-up and development costs incurred, it allows time for competitors to respond and may reduce (and at the very least delay) the ultimate profit earned from a particular product.</w:t>
      </w:r>
      <w:r w:rsidR="00953ACB">
        <w:rPr>
          <w:rFonts w:ascii="Calibri" w:eastAsia="Times New Roman" w:hAnsi="Calibri" w:cs="Calibri"/>
          <w:lang w:eastAsia="en-GB"/>
        </w:rPr>
        <w:t xml:space="preserve"> Indeed, one sometimes wonders at the financial modelling undertaken – why, for example, does it still take so long to develop a new product? A generation ago, our creaky old systems meant it typically took around three months to get from board go-ahead to launch. Sometimes it took longer (two years was my rather embarrassing record – mainly due to just failing to get on the all-important top three list two years running) and we couldn’t really better three months. But it is possible to beat that. One of my first product developments as a freelance consultant back in the 90s gave me just six weeks to launch a new product. It meant writing the systems and admin outlines too (a pretty steep learning curve, as I’d never done it before), getting Department of Trade approval and doing pretty much everything else (it was a very small insurer…). But we achieved it and even managed to take an industry standard design and improve it – all within six weeks.</w:t>
      </w:r>
    </w:p>
    <w:p w:rsidR="00953ACB" w:rsidRDefault="00953ACB" w:rsidP="007443F2">
      <w:pPr>
        <w:jc w:val="both"/>
        <w:rPr>
          <w:rFonts w:ascii="Calibri" w:eastAsia="Times New Roman" w:hAnsi="Calibri" w:cs="Calibri"/>
          <w:lang w:eastAsia="en-GB"/>
        </w:rPr>
      </w:pPr>
    </w:p>
    <w:p w:rsidR="00953ACB" w:rsidRDefault="00953ACB" w:rsidP="007443F2">
      <w:pPr>
        <w:jc w:val="both"/>
        <w:rPr>
          <w:rFonts w:ascii="Calibri" w:eastAsia="Times New Roman" w:hAnsi="Calibri" w:cs="Calibri"/>
          <w:lang w:eastAsia="en-GB"/>
        </w:rPr>
      </w:pPr>
      <w:r>
        <w:rPr>
          <w:rFonts w:ascii="Calibri" w:eastAsia="Times New Roman" w:hAnsi="Calibri" w:cs="Calibri"/>
          <w:lang w:eastAsia="en-GB"/>
        </w:rPr>
        <w:lastRenderedPageBreak/>
        <w:t>I make that point not to show off (OK, well only a bit) but more to illustrate how we sometimes appear to take two steps forward and at least one back. Fast launching is not a means in itself, but it does mean the new product should start to earn its keep sooner, there is less chance of being overtaken by competitors and you can start building up market share and profits faster.</w:t>
      </w:r>
    </w:p>
    <w:p w:rsidR="00953ACB" w:rsidRDefault="00953ACB" w:rsidP="007443F2">
      <w:pPr>
        <w:jc w:val="both"/>
        <w:rPr>
          <w:rFonts w:ascii="Calibri" w:eastAsia="Times New Roman" w:hAnsi="Calibri" w:cs="Calibri"/>
          <w:lang w:eastAsia="en-GB"/>
        </w:rPr>
      </w:pPr>
    </w:p>
    <w:p w:rsidR="00953ACB" w:rsidRDefault="00953ACB" w:rsidP="007443F2">
      <w:pPr>
        <w:jc w:val="both"/>
        <w:rPr>
          <w:rFonts w:ascii="Calibri" w:eastAsia="Times New Roman" w:hAnsi="Calibri" w:cs="Calibri"/>
          <w:lang w:eastAsia="en-GB"/>
        </w:rPr>
      </w:pPr>
      <w:r>
        <w:rPr>
          <w:rFonts w:ascii="Calibri" w:eastAsia="Times New Roman" w:hAnsi="Calibri" w:cs="Calibri"/>
          <w:lang w:eastAsia="en-GB"/>
        </w:rPr>
        <w:t xml:space="preserve">In saying that, there is also the risk of bombarding the market with new ideas. That too can be a mistake – too many launches suggests poor organisation and advisers can get first suspicious, then nervous (especially if they had sold the old now out-of-date product) and then switch off completely because they have lost </w:t>
      </w:r>
      <w:r w:rsidR="000E1132">
        <w:rPr>
          <w:rFonts w:ascii="Calibri" w:eastAsia="Times New Roman" w:hAnsi="Calibri" w:cs="Calibri"/>
          <w:lang w:eastAsia="en-GB"/>
        </w:rPr>
        <w:t>sight of what it is your company offers.</w:t>
      </w:r>
    </w:p>
    <w:p w:rsidR="000E1132" w:rsidRDefault="000E1132" w:rsidP="007443F2">
      <w:pPr>
        <w:jc w:val="both"/>
        <w:rPr>
          <w:rFonts w:ascii="Calibri" w:eastAsia="Times New Roman" w:hAnsi="Calibri" w:cs="Calibri"/>
          <w:lang w:eastAsia="en-GB"/>
        </w:rPr>
      </w:pPr>
    </w:p>
    <w:p w:rsidR="000E1132" w:rsidRPr="007443F2" w:rsidRDefault="000E1132" w:rsidP="007443F2">
      <w:pPr>
        <w:jc w:val="both"/>
        <w:rPr>
          <w:rFonts w:ascii="Calibri" w:eastAsia="Times New Roman" w:hAnsi="Calibri" w:cs="Calibri"/>
          <w:lang w:eastAsia="en-GB"/>
        </w:rPr>
      </w:pPr>
      <w:r>
        <w:rPr>
          <w:rFonts w:ascii="Calibri" w:eastAsia="Times New Roman" w:hAnsi="Calibri" w:cs="Calibri"/>
          <w:lang w:eastAsia="en-GB"/>
        </w:rPr>
        <w:t>It’s a fine balancing act and I offer no solutions other than to flag up that time to launch should be a key factor for all providers and I sometimes get the impression that it isn’t and that today’s better, quicker, smarter and more integrated systems are still held out as the limiting factor to stopping fast launched happening. My IT colleagues tell me that should NOT be the case, but my fellow marketeers often tell a different story…</w:t>
      </w:r>
    </w:p>
    <w:p w:rsidR="007443F2" w:rsidRPr="007443F2" w:rsidRDefault="007443F2" w:rsidP="007443F2">
      <w:pPr>
        <w:jc w:val="both"/>
        <w:rPr>
          <w:rFonts w:ascii="Calibri" w:eastAsia="Times New Roman" w:hAnsi="Calibri" w:cs="Calibri"/>
          <w:lang w:eastAsia="en-GB"/>
        </w:rPr>
      </w:pPr>
    </w:p>
    <w:p w:rsidR="007443F2" w:rsidRPr="007443F2" w:rsidRDefault="007443F2" w:rsidP="007443F2">
      <w:pPr>
        <w:jc w:val="both"/>
        <w:rPr>
          <w:rFonts w:ascii="Calibri" w:eastAsia="Times New Roman" w:hAnsi="Calibri" w:cs="Calibri"/>
          <w:lang w:eastAsia="en-GB"/>
        </w:rPr>
      </w:pPr>
      <w:r w:rsidRPr="007443F2">
        <w:rPr>
          <w:rFonts w:ascii="Calibri" w:eastAsia="Times New Roman" w:hAnsi="Calibri" w:cs="Calibri"/>
          <w:lang w:eastAsia="en-GB"/>
        </w:rPr>
        <w:t>As always, two caveats about the list of products reviewed</w:t>
      </w:r>
      <w:r w:rsidR="000E1132">
        <w:rPr>
          <w:rFonts w:ascii="Calibri" w:eastAsia="Times New Roman" w:hAnsi="Calibri" w:cs="Calibri"/>
          <w:lang w:eastAsia="en-GB"/>
        </w:rPr>
        <w:t xml:space="preserve"> in this chapter</w:t>
      </w:r>
      <w:r w:rsidRPr="007443F2">
        <w:rPr>
          <w:rFonts w:ascii="Calibri" w:eastAsia="Times New Roman" w:hAnsi="Calibri" w:cs="Calibri"/>
          <w:lang w:eastAsia="en-GB"/>
        </w:rPr>
        <w:t>:</w:t>
      </w:r>
    </w:p>
    <w:p w:rsidR="007443F2" w:rsidRPr="007443F2" w:rsidRDefault="007443F2" w:rsidP="007443F2">
      <w:pPr>
        <w:jc w:val="both"/>
        <w:rPr>
          <w:rFonts w:ascii="Calibri" w:eastAsia="Times New Roman" w:hAnsi="Calibri" w:cs="Calibri"/>
          <w:lang w:eastAsia="en-GB"/>
        </w:rPr>
      </w:pPr>
    </w:p>
    <w:p w:rsidR="007443F2" w:rsidRPr="007443F2" w:rsidRDefault="007443F2" w:rsidP="007443F2">
      <w:pPr>
        <w:numPr>
          <w:ilvl w:val="0"/>
          <w:numId w:val="1"/>
        </w:numPr>
        <w:jc w:val="both"/>
        <w:rPr>
          <w:rFonts w:ascii="Calibri" w:eastAsia="Times New Roman" w:hAnsi="Calibri" w:cs="Calibri"/>
          <w:lang w:eastAsia="en-GB"/>
        </w:rPr>
      </w:pPr>
      <w:r w:rsidRPr="007443F2">
        <w:rPr>
          <w:rFonts w:ascii="Calibri" w:eastAsia="Times New Roman" w:hAnsi="Calibri" w:cs="Calibri"/>
          <w:lang w:eastAsia="en-GB"/>
        </w:rPr>
        <w:t>We show only reviewed products and exclude products that may have had relatively minor updates and any products launched without us being told about them (for obvious reasons).</w:t>
      </w:r>
    </w:p>
    <w:p w:rsidR="007443F2" w:rsidRPr="007443F2" w:rsidRDefault="007443F2" w:rsidP="007443F2">
      <w:pPr>
        <w:ind w:left="360"/>
        <w:jc w:val="both"/>
        <w:rPr>
          <w:rFonts w:ascii="Calibri" w:eastAsia="Times New Roman" w:hAnsi="Calibri" w:cs="Calibri"/>
          <w:lang w:eastAsia="en-GB"/>
        </w:rPr>
      </w:pPr>
    </w:p>
    <w:p w:rsidR="007443F2" w:rsidRPr="007443F2" w:rsidRDefault="007443F2" w:rsidP="007443F2">
      <w:pPr>
        <w:numPr>
          <w:ilvl w:val="0"/>
          <w:numId w:val="1"/>
        </w:numPr>
        <w:jc w:val="both"/>
        <w:rPr>
          <w:rFonts w:ascii="Calibri" w:eastAsia="Times New Roman" w:hAnsi="Calibri" w:cs="Calibri"/>
          <w:lang w:eastAsia="en-GB"/>
        </w:rPr>
      </w:pPr>
      <w:r w:rsidRPr="007443F2">
        <w:rPr>
          <w:rFonts w:ascii="Calibri" w:eastAsia="Times New Roman" w:hAnsi="Calibri" w:cs="Calibri"/>
          <w:lang w:eastAsia="en-GB"/>
        </w:rPr>
        <w:t>We refer to products in the present tense, although some may no longer be available in that form or (in some cases) at all. In some cases the name of the provider may have changed too.</w:t>
      </w:r>
    </w:p>
    <w:p w:rsidR="007443F2" w:rsidRPr="007443F2" w:rsidRDefault="007443F2" w:rsidP="007443F2">
      <w:pPr>
        <w:jc w:val="both"/>
        <w:rPr>
          <w:rFonts w:ascii="Calibri" w:eastAsia="Times New Roman" w:hAnsi="Calibri" w:cs="Calibri"/>
          <w:lang w:eastAsia="en-GB"/>
        </w:rPr>
      </w:pPr>
    </w:p>
    <w:p w:rsidR="007443F2" w:rsidRPr="007443F2" w:rsidRDefault="007443F2" w:rsidP="007443F2">
      <w:pPr>
        <w:jc w:val="both"/>
        <w:rPr>
          <w:rFonts w:ascii="Calibri" w:eastAsia="Times New Roman" w:hAnsi="Calibri" w:cs="Calibri"/>
          <w:lang w:eastAsia="en-GB"/>
        </w:rPr>
      </w:pPr>
      <w:r w:rsidRPr="007443F2">
        <w:rPr>
          <w:rFonts w:ascii="Calibri" w:eastAsia="Times New Roman" w:hAnsi="Calibri" w:cs="Calibri"/>
          <w:lang w:eastAsia="en-GB"/>
        </w:rPr>
        <w:t xml:space="preserve">We have again included the rating given to the product in its original </w:t>
      </w:r>
      <w:r w:rsidR="009F2751">
        <w:rPr>
          <w:rFonts w:ascii="Calibri" w:eastAsia="Times New Roman" w:hAnsi="Calibri" w:cs="Calibri"/>
          <w:lang w:eastAsia="en-GB"/>
        </w:rPr>
        <w:t xml:space="preserve">online </w:t>
      </w:r>
      <w:r w:rsidRPr="007443F2">
        <w:rPr>
          <w:rFonts w:ascii="Calibri" w:eastAsia="Times New Roman" w:hAnsi="Calibri" w:cs="Calibri"/>
          <w:lang w:eastAsia="en-GB"/>
        </w:rPr>
        <w:t xml:space="preserve">review </w:t>
      </w:r>
      <w:r w:rsidR="009F2751">
        <w:rPr>
          <w:rFonts w:ascii="Calibri" w:eastAsia="Times New Roman" w:hAnsi="Calibri" w:cs="Calibri"/>
          <w:lang w:eastAsia="en-GB"/>
        </w:rPr>
        <w:t xml:space="preserve">on </w:t>
      </w:r>
      <w:hyperlink r:id="rId10" w:history="1">
        <w:r w:rsidR="009F2751" w:rsidRPr="005348CC">
          <w:rPr>
            <w:rStyle w:val="Hyperlink"/>
            <w:rFonts w:ascii="Calibri" w:eastAsia="Times New Roman" w:hAnsi="Calibri" w:cs="Calibri"/>
            <w:lang w:eastAsia="en-GB"/>
          </w:rPr>
          <w:t>www.protectionreview.co.uk</w:t>
        </w:r>
      </w:hyperlink>
      <w:r w:rsidRPr="007443F2">
        <w:rPr>
          <w:rFonts w:ascii="Calibri" w:eastAsia="Times New Roman" w:hAnsi="Calibri" w:cs="Calibri"/>
          <w:lang w:eastAsia="en-GB"/>
        </w:rPr>
        <w:t xml:space="preserve">. This takes into account a range of factors including product design and detail, product shortcomings, innovation, user friendliness, marketing materials and (to a </w:t>
      </w:r>
      <w:r w:rsidR="009F2751">
        <w:rPr>
          <w:rFonts w:ascii="Calibri" w:eastAsia="Times New Roman" w:hAnsi="Calibri" w:cs="Calibri"/>
          <w:lang w:eastAsia="en-GB"/>
        </w:rPr>
        <w:t>very small extent usually</w:t>
      </w:r>
      <w:r w:rsidRPr="007443F2">
        <w:rPr>
          <w:rFonts w:ascii="Calibri" w:eastAsia="Times New Roman" w:hAnsi="Calibri" w:cs="Calibri"/>
          <w:lang w:eastAsia="en-GB"/>
        </w:rPr>
        <w:t xml:space="preserve">) price. It is NOT an indication of which products will sell best or be most popular with clients or intermediaries. Nor do we adopt a checklist approach, </w:t>
      </w:r>
      <w:r>
        <w:rPr>
          <w:rFonts w:ascii="Calibri" w:eastAsia="Times New Roman" w:hAnsi="Calibri" w:cs="Calibri"/>
          <w:lang w:eastAsia="en-GB"/>
        </w:rPr>
        <w:t>first</w:t>
      </w:r>
      <w:r w:rsidRPr="007443F2">
        <w:rPr>
          <w:rFonts w:ascii="Calibri" w:eastAsia="Times New Roman" w:hAnsi="Calibri" w:cs="Calibri"/>
          <w:lang w:eastAsia="en-GB"/>
        </w:rPr>
        <w:t xml:space="preserve"> because not every product fits neatly into a particular product type</w:t>
      </w:r>
      <w:r w:rsidR="009F2751">
        <w:rPr>
          <w:rFonts w:ascii="Calibri" w:eastAsia="Times New Roman" w:hAnsi="Calibri" w:cs="Calibri"/>
          <w:lang w:eastAsia="en-GB"/>
        </w:rPr>
        <w:t xml:space="preserve"> (the ‘others’ category is our biggest sector by far this year)</w:t>
      </w:r>
      <w:r w:rsidRPr="007443F2">
        <w:rPr>
          <w:rFonts w:ascii="Calibri" w:eastAsia="Times New Roman" w:hAnsi="Calibri" w:cs="Calibri"/>
          <w:lang w:eastAsia="en-GB"/>
        </w:rPr>
        <w:t xml:space="preserve">, second because even within a product type the design may be optimised to meet a particular market requirement only (e.g. targeted at older or younger people) and third because we </w:t>
      </w:r>
      <w:r w:rsidR="00A63392">
        <w:rPr>
          <w:rFonts w:ascii="Calibri" w:eastAsia="Times New Roman" w:hAnsi="Calibri" w:cs="Calibri"/>
          <w:lang w:eastAsia="en-GB"/>
        </w:rPr>
        <w:t xml:space="preserve">really do </w:t>
      </w:r>
      <w:r w:rsidRPr="007443F2">
        <w:rPr>
          <w:rFonts w:ascii="Calibri" w:eastAsia="Times New Roman" w:hAnsi="Calibri" w:cs="Calibri"/>
          <w:lang w:eastAsia="en-GB"/>
        </w:rPr>
        <w:t>want to encourage innovation, not try to stifle it.</w:t>
      </w:r>
    </w:p>
    <w:p w:rsidR="007443F2" w:rsidRPr="007443F2" w:rsidRDefault="007443F2" w:rsidP="007443F2">
      <w:pPr>
        <w:jc w:val="both"/>
        <w:rPr>
          <w:rFonts w:ascii="Calibri" w:eastAsia="Times New Roman" w:hAnsi="Calibri" w:cs="Calibri"/>
          <w:lang w:eastAsia="en-GB"/>
        </w:rPr>
      </w:pPr>
    </w:p>
    <w:p w:rsidR="007443F2" w:rsidRPr="007443F2" w:rsidRDefault="007443F2" w:rsidP="007443F2">
      <w:pPr>
        <w:jc w:val="both"/>
        <w:rPr>
          <w:rFonts w:ascii="Calibri" w:eastAsia="Times New Roman" w:hAnsi="Calibri" w:cs="Calibri"/>
          <w:lang w:eastAsia="en-GB"/>
        </w:rPr>
      </w:pPr>
      <w:r w:rsidRPr="007443F2">
        <w:rPr>
          <w:rFonts w:ascii="Calibri" w:eastAsia="Times New Roman" w:hAnsi="Calibri" w:cs="Calibri"/>
          <w:lang w:eastAsia="en-GB"/>
        </w:rPr>
        <w:t>Some</w:t>
      </w:r>
      <w:r w:rsidR="009F2751">
        <w:rPr>
          <w:rFonts w:ascii="Calibri" w:eastAsia="Times New Roman" w:hAnsi="Calibri" w:cs="Calibri"/>
          <w:lang w:eastAsia="en-GB"/>
        </w:rPr>
        <w:t xml:space="preserve">times (although none this year) </w:t>
      </w:r>
      <w:r w:rsidRPr="007443F2">
        <w:rPr>
          <w:rFonts w:ascii="Calibri" w:eastAsia="Times New Roman" w:hAnsi="Calibri" w:cs="Calibri"/>
          <w:lang w:eastAsia="en-GB"/>
        </w:rPr>
        <w:t>products have no rating given. Typically this will be because for example the product is a white label or a customisable plan where cost and benefits can be adjusted by the client. Or, one provider may launch a range of new plans and we may choose just to give a rating to one of them. Giving no rating does not mean the product is either good or bad – just that for some reason we have not found it possible to give the plan a fair rating.</w:t>
      </w:r>
    </w:p>
    <w:p w:rsidR="007443F2" w:rsidRPr="007443F2" w:rsidRDefault="007443F2" w:rsidP="007443F2">
      <w:pPr>
        <w:jc w:val="both"/>
        <w:rPr>
          <w:rFonts w:ascii="Calibri" w:eastAsia="Times New Roman" w:hAnsi="Calibri" w:cs="Calibri"/>
          <w:lang w:eastAsia="en-GB"/>
        </w:rPr>
      </w:pPr>
    </w:p>
    <w:p w:rsidR="007443F2" w:rsidRPr="007443F2" w:rsidRDefault="007443F2" w:rsidP="007443F2">
      <w:pPr>
        <w:jc w:val="both"/>
        <w:rPr>
          <w:rFonts w:ascii="Calibri" w:eastAsia="Times New Roman" w:hAnsi="Calibri" w:cs="Calibri"/>
          <w:lang w:eastAsia="en-GB"/>
        </w:rPr>
      </w:pPr>
      <w:r w:rsidRPr="007443F2">
        <w:rPr>
          <w:rFonts w:ascii="Calibri" w:eastAsia="Times New Roman" w:hAnsi="Calibri" w:cs="Calibri"/>
          <w:lang w:eastAsia="en-GB"/>
        </w:rPr>
        <w:t>Price is largely ignored in the overall rating for four main reasons. First, because even within the bounds of ‘treating customers fairly’, most insurers will be more competitive in some cells than in others. So, they may optimise their premium competitiveness around say ‘non-smok</w:t>
      </w:r>
      <w:r w:rsidR="009F2751">
        <w:rPr>
          <w:rFonts w:ascii="Calibri" w:eastAsia="Times New Roman" w:hAnsi="Calibri" w:cs="Calibri"/>
          <w:lang w:eastAsia="en-GB"/>
        </w:rPr>
        <w:t>ers</w:t>
      </w:r>
      <w:r w:rsidRPr="007443F2">
        <w:rPr>
          <w:rFonts w:ascii="Calibri" w:eastAsia="Times New Roman" w:hAnsi="Calibri" w:cs="Calibri"/>
          <w:lang w:eastAsia="en-GB"/>
        </w:rPr>
        <w:t xml:space="preserve"> aged 30 wanting an average sum insured’. Fine if you </w:t>
      </w:r>
      <w:r>
        <w:rPr>
          <w:rFonts w:ascii="Calibri" w:eastAsia="Times New Roman" w:hAnsi="Calibri" w:cs="Calibri"/>
          <w:lang w:eastAsia="en-GB"/>
        </w:rPr>
        <w:t>are</w:t>
      </w:r>
      <w:r w:rsidRPr="007443F2">
        <w:rPr>
          <w:rFonts w:ascii="Calibri" w:eastAsia="Times New Roman" w:hAnsi="Calibri" w:cs="Calibri"/>
          <w:lang w:eastAsia="en-GB"/>
        </w:rPr>
        <w:t xml:space="preserve"> that individual, but if you are older or younger, a smoker or wanting a larger or smaller benefit, there can be a big disparity between two or more offices’ competitiveness. In short, if you want to know how competitive a particular provider is for a particular client, you really have to do a live comparison based on the actual details of that customer</w:t>
      </w:r>
      <w:r w:rsidR="00A63392">
        <w:rPr>
          <w:rFonts w:ascii="Calibri" w:eastAsia="Times New Roman" w:hAnsi="Calibri" w:cs="Calibri"/>
          <w:lang w:eastAsia="en-GB"/>
        </w:rPr>
        <w:t xml:space="preserve"> that day</w:t>
      </w:r>
      <w:r w:rsidRPr="007443F2">
        <w:rPr>
          <w:rFonts w:ascii="Calibri" w:eastAsia="Times New Roman" w:hAnsi="Calibri" w:cs="Calibri"/>
          <w:lang w:eastAsia="en-GB"/>
        </w:rPr>
        <w:t>.</w:t>
      </w:r>
    </w:p>
    <w:p w:rsidR="007443F2" w:rsidRPr="007443F2" w:rsidRDefault="007443F2" w:rsidP="007443F2">
      <w:pPr>
        <w:jc w:val="both"/>
        <w:rPr>
          <w:rFonts w:ascii="Calibri" w:eastAsia="Times New Roman" w:hAnsi="Calibri" w:cs="Calibri"/>
          <w:lang w:eastAsia="en-GB"/>
        </w:rPr>
      </w:pPr>
    </w:p>
    <w:p w:rsidR="007443F2" w:rsidRPr="007443F2" w:rsidRDefault="007443F2" w:rsidP="007443F2">
      <w:pPr>
        <w:jc w:val="both"/>
        <w:rPr>
          <w:rFonts w:ascii="Calibri" w:eastAsia="Times New Roman" w:hAnsi="Calibri" w:cs="Calibri"/>
          <w:lang w:eastAsia="en-GB"/>
        </w:rPr>
      </w:pPr>
      <w:r w:rsidRPr="007443F2">
        <w:rPr>
          <w:rFonts w:ascii="Calibri" w:eastAsia="Times New Roman" w:hAnsi="Calibri" w:cs="Calibri"/>
          <w:lang w:eastAsia="en-GB"/>
        </w:rPr>
        <w:lastRenderedPageBreak/>
        <w:t>Second, many insurers can and do change rates frequently, so any price based rating system can and will quickly become out of date. That said, a product that is clearly expensive overall or that appears to offer a sustainable price advantage can have that reflected in its overall rating. Third, the price may vary depending on where or how you buy it</w:t>
      </w:r>
      <w:r w:rsidR="00A63392">
        <w:rPr>
          <w:rFonts w:ascii="Calibri" w:eastAsia="Times New Roman" w:hAnsi="Calibri" w:cs="Calibri"/>
          <w:lang w:eastAsia="en-GB"/>
        </w:rPr>
        <w:t xml:space="preserve"> or we may simply be unable to get representative premium quotes</w:t>
      </w:r>
      <w:r w:rsidRPr="007443F2">
        <w:rPr>
          <w:rFonts w:ascii="Calibri" w:eastAsia="Times New Roman" w:hAnsi="Calibri" w:cs="Calibri"/>
          <w:lang w:eastAsia="en-GB"/>
        </w:rPr>
        <w:t>.</w:t>
      </w:r>
    </w:p>
    <w:p w:rsidR="007443F2" w:rsidRPr="007443F2" w:rsidRDefault="007443F2" w:rsidP="007443F2">
      <w:pPr>
        <w:jc w:val="both"/>
        <w:rPr>
          <w:rFonts w:ascii="Calibri" w:eastAsia="Times New Roman" w:hAnsi="Calibri" w:cs="Calibri"/>
          <w:lang w:eastAsia="en-GB"/>
        </w:rPr>
      </w:pPr>
    </w:p>
    <w:p w:rsidR="007443F2" w:rsidRPr="007443F2" w:rsidRDefault="007443F2" w:rsidP="007443F2">
      <w:pPr>
        <w:jc w:val="both"/>
        <w:rPr>
          <w:rFonts w:ascii="Calibri" w:eastAsia="Times New Roman" w:hAnsi="Calibri" w:cs="Calibri"/>
          <w:lang w:eastAsia="en-GB"/>
        </w:rPr>
      </w:pPr>
      <w:r w:rsidRPr="007443F2">
        <w:rPr>
          <w:rFonts w:ascii="Calibri" w:eastAsia="Times New Roman" w:hAnsi="Calibri" w:cs="Calibri"/>
          <w:lang w:eastAsia="en-GB"/>
        </w:rPr>
        <w:t>Finally, although hard industry-wide data is sketchy, it is clear that there are many more premium ratings now than was the case say a decade ago. We have even heard of as many as 1 in 2 or 1 in 3 long term protection cases being rated. In such cases, any price comparison would also have to take account of the likelihood of a rating being applied.</w:t>
      </w:r>
    </w:p>
    <w:p w:rsidR="007443F2" w:rsidRPr="007443F2" w:rsidRDefault="007443F2" w:rsidP="007443F2">
      <w:pPr>
        <w:jc w:val="both"/>
        <w:rPr>
          <w:rFonts w:ascii="Calibri" w:eastAsia="Times New Roman" w:hAnsi="Calibri" w:cs="Calibri"/>
          <w:lang w:eastAsia="en-GB"/>
        </w:rPr>
      </w:pPr>
    </w:p>
    <w:p w:rsidR="007443F2" w:rsidRPr="007443F2" w:rsidRDefault="007443F2" w:rsidP="007443F2">
      <w:pPr>
        <w:jc w:val="both"/>
        <w:rPr>
          <w:rFonts w:ascii="Calibri" w:eastAsia="Times New Roman" w:hAnsi="Calibri" w:cs="Calibri"/>
          <w:lang w:eastAsia="en-GB"/>
        </w:rPr>
      </w:pPr>
      <w:r w:rsidRPr="007443F2">
        <w:rPr>
          <w:rFonts w:ascii="Calibri" w:eastAsia="Times New Roman" w:hAnsi="Calibri" w:cs="Calibri"/>
          <w:lang w:eastAsia="en-GB"/>
        </w:rPr>
        <w:t>We also ignore factors such as service levels, which can vary considerably, can be subjective and can vary from intermediary to intermediary (or even customer to customer</w:t>
      </w:r>
      <w:r w:rsidR="00A63392">
        <w:rPr>
          <w:rFonts w:ascii="Calibri" w:eastAsia="Times New Roman" w:hAnsi="Calibri" w:cs="Calibri"/>
          <w:lang w:eastAsia="en-GB"/>
        </w:rPr>
        <w:t xml:space="preserve"> or month to month</w:t>
      </w:r>
      <w:r w:rsidRPr="007443F2">
        <w:rPr>
          <w:rFonts w:ascii="Calibri" w:eastAsia="Times New Roman" w:hAnsi="Calibri" w:cs="Calibri"/>
          <w:lang w:eastAsia="en-GB"/>
        </w:rPr>
        <w:t xml:space="preserve">). We are also not aware of any reliable enough indicator that would be fair to all parties in all situations. </w:t>
      </w:r>
    </w:p>
    <w:p w:rsidR="007443F2" w:rsidRPr="007443F2" w:rsidRDefault="007443F2" w:rsidP="007443F2">
      <w:pPr>
        <w:jc w:val="both"/>
        <w:rPr>
          <w:rFonts w:ascii="Calibri" w:eastAsia="Times New Roman" w:hAnsi="Calibri" w:cs="Calibri"/>
          <w:lang w:eastAsia="en-GB"/>
        </w:rPr>
      </w:pPr>
    </w:p>
    <w:p w:rsidR="007443F2" w:rsidRPr="007443F2" w:rsidRDefault="007443F2" w:rsidP="007443F2">
      <w:pPr>
        <w:jc w:val="both"/>
        <w:rPr>
          <w:rFonts w:ascii="Calibri" w:eastAsia="Times New Roman" w:hAnsi="Calibri" w:cs="Calibri"/>
          <w:lang w:eastAsia="en-GB"/>
        </w:rPr>
      </w:pPr>
      <w:r w:rsidRPr="007443F2">
        <w:rPr>
          <w:rFonts w:ascii="Calibri" w:eastAsia="Times New Roman" w:hAnsi="Calibri" w:cs="Calibri"/>
          <w:lang w:eastAsia="en-GB"/>
        </w:rPr>
        <w:t xml:space="preserve">After weighing all these factors up, each product is given an overall rating out of </w:t>
      </w:r>
      <w:r w:rsidR="00A63392">
        <w:rPr>
          <w:rFonts w:ascii="Calibri" w:eastAsia="Times New Roman" w:hAnsi="Calibri" w:cs="Calibri"/>
          <w:lang w:eastAsia="en-GB"/>
        </w:rPr>
        <w:t>ten</w:t>
      </w:r>
      <w:r w:rsidRPr="007443F2">
        <w:rPr>
          <w:rFonts w:ascii="Calibri" w:eastAsia="Times New Roman" w:hAnsi="Calibri" w:cs="Calibri"/>
          <w:lang w:eastAsia="en-GB"/>
        </w:rPr>
        <w:t>.</w:t>
      </w:r>
    </w:p>
    <w:p w:rsidR="007443F2" w:rsidRPr="007443F2" w:rsidRDefault="007443F2" w:rsidP="007443F2">
      <w:pPr>
        <w:jc w:val="both"/>
        <w:rPr>
          <w:rFonts w:ascii="Calibri" w:eastAsia="Times New Roman" w:hAnsi="Calibri" w:cs="Calibri"/>
          <w:lang w:eastAsia="en-GB"/>
        </w:rPr>
      </w:pPr>
    </w:p>
    <w:p w:rsidR="007443F2" w:rsidRPr="007443F2" w:rsidRDefault="007443F2" w:rsidP="007443F2">
      <w:pPr>
        <w:jc w:val="both"/>
        <w:rPr>
          <w:rFonts w:ascii="Calibri" w:eastAsia="Times New Roman" w:hAnsi="Calibri" w:cs="Calibri"/>
          <w:lang w:eastAsia="en-GB"/>
        </w:rPr>
      </w:pPr>
      <w:r w:rsidRPr="007443F2">
        <w:rPr>
          <w:rFonts w:ascii="Calibri" w:eastAsia="Times New Roman" w:hAnsi="Calibri" w:cs="Calibri"/>
          <w:lang w:eastAsia="en-GB"/>
        </w:rPr>
        <w:t xml:space="preserve">We also give each product a separate innovation rating. Again measured out of a possible </w:t>
      </w:r>
      <w:r w:rsidR="00A63392">
        <w:rPr>
          <w:rFonts w:ascii="Calibri" w:eastAsia="Times New Roman" w:hAnsi="Calibri" w:cs="Calibri"/>
          <w:lang w:eastAsia="en-GB"/>
        </w:rPr>
        <w:t>ten</w:t>
      </w:r>
      <w:r w:rsidRPr="007443F2">
        <w:rPr>
          <w:rFonts w:ascii="Calibri" w:eastAsia="Times New Roman" w:hAnsi="Calibri" w:cs="Calibri"/>
          <w:lang w:eastAsia="en-GB"/>
        </w:rPr>
        <w:t xml:space="preserve"> marks, this looks at both the underlying level of innovation and at how effectively that innovation has been introduced into the product design. It is quite possible therefore for a product to score very differently overall and for innovation.</w:t>
      </w:r>
    </w:p>
    <w:p w:rsidR="007443F2" w:rsidRPr="007443F2" w:rsidRDefault="007443F2" w:rsidP="007443F2">
      <w:pPr>
        <w:jc w:val="both"/>
        <w:rPr>
          <w:rFonts w:ascii="Calibri" w:eastAsia="Times New Roman" w:hAnsi="Calibri" w:cs="Calibri"/>
          <w:lang w:eastAsia="en-GB"/>
        </w:rPr>
      </w:pPr>
    </w:p>
    <w:p w:rsidR="007443F2" w:rsidRPr="007443F2" w:rsidRDefault="007443F2" w:rsidP="007443F2">
      <w:pPr>
        <w:jc w:val="both"/>
        <w:rPr>
          <w:rFonts w:ascii="Calibri" w:eastAsia="Times New Roman" w:hAnsi="Calibri" w:cs="Calibri"/>
          <w:lang w:eastAsia="en-GB"/>
        </w:rPr>
      </w:pPr>
      <w:r w:rsidRPr="007443F2">
        <w:rPr>
          <w:rFonts w:ascii="Calibri" w:eastAsia="Times New Roman" w:hAnsi="Calibri" w:cs="Calibri"/>
          <w:lang w:eastAsia="en-GB"/>
        </w:rPr>
        <w:t>Innovation – which includes not just new product features and benefits but also new ways of doing things like underwriting, administration or even collecting premiums or paying claims – is of vital importance in any industry if it wants to thrive. For more about innovation, have a look at the CII website (</w:t>
      </w:r>
      <w:hyperlink r:id="rId11" w:history="1">
        <w:r w:rsidRPr="007443F2">
          <w:rPr>
            <w:rFonts w:ascii="Calibri" w:eastAsia="Calibri" w:hAnsi="Calibri" w:cs="Calibri"/>
            <w:i/>
            <w:color w:val="000000"/>
            <w:lang w:eastAsia="en-GB"/>
          </w:rPr>
          <w:t>www.cii.co.uk</w:t>
        </w:r>
      </w:hyperlink>
      <w:r w:rsidRPr="007443F2">
        <w:rPr>
          <w:rFonts w:ascii="Calibri" w:eastAsia="Times New Roman" w:hAnsi="Calibri" w:cs="Calibri"/>
          <w:lang w:eastAsia="en-GB"/>
        </w:rPr>
        <w:t xml:space="preserve">) and look up a research paper called </w:t>
      </w:r>
      <w:r w:rsidRPr="007443F2">
        <w:rPr>
          <w:rFonts w:ascii="Calibri" w:eastAsia="Times New Roman" w:hAnsi="Calibri" w:cs="Calibri"/>
          <w:i/>
          <w:lang w:eastAsia="en-GB"/>
        </w:rPr>
        <w:t>Innovation: Mapping the role of the corporate leader.</w:t>
      </w:r>
      <w:r w:rsidRPr="007443F2">
        <w:rPr>
          <w:rFonts w:ascii="Calibri" w:eastAsia="Times New Roman" w:hAnsi="Calibri" w:cs="Calibri"/>
          <w:lang w:eastAsia="en-GB"/>
        </w:rPr>
        <w:t xml:space="preserve"> As part of the joint CII/Cass Business School research team that authored it, I commend it to you (I</w:t>
      </w:r>
      <w:r w:rsidR="00A63392">
        <w:rPr>
          <w:rFonts w:ascii="Calibri" w:eastAsia="Times New Roman" w:hAnsi="Calibri" w:cs="Calibri"/>
          <w:lang w:eastAsia="en-GB"/>
        </w:rPr>
        <w:t>’m</w:t>
      </w:r>
      <w:r w:rsidRPr="007443F2">
        <w:rPr>
          <w:rFonts w:ascii="Calibri" w:eastAsia="Times New Roman" w:hAnsi="Calibri" w:cs="Calibri"/>
          <w:lang w:eastAsia="en-GB"/>
        </w:rPr>
        <w:t xml:space="preserve"> biased – but it’s a good paper!). It includes useful and practical pointers towards better understanding and managing innovation in an organisation, as well as insights into how top leaders from across the financial services and other industries operate.</w:t>
      </w:r>
    </w:p>
    <w:p w:rsidR="007443F2" w:rsidRPr="007443F2" w:rsidRDefault="007443F2" w:rsidP="007443F2">
      <w:pPr>
        <w:jc w:val="both"/>
        <w:rPr>
          <w:rFonts w:ascii="Calibri" w:eastAsia="Times New Roman" w:hAnsi="Calibri" w:cs="Calibri"/>
          <w:lang w:eastAsia="en-GB"/>
        </w:rPr>
      </w:pPr>
    </w:p>
    <w:p w:rsidR="007443F2" w:rsidRPr="007443F2" w:rsidRDefault="007443F2" w:rsidP="007443F2">
      <w:pPr>
        <w:jc w:val="both"/>
        <w:rPr>
          <w:rFonts w:ascii="Calibri" w:eastAsia="Times New Roman" w:hAnsi="Calibri" w:cs="Calibri"/>
          <w:lang w:eastAsia="en-GB"/>
        </w:rPr>
      </w:pPr>
      <w:r w:rsidRPr="007443F2">
        <w:rPr>
          <w:rFonts w:ascii="Calibri" w:eastAsia="Times New Roman" w:hAnsi="Calibri" w:cs="Calibri"/>
          <w:lang w:eastAsia="en-GB"/>
        </w:rPr>
        <w:t>Over time, a product’s rating could change. For example, a product may be market-leading when launched and be awarded a high rating. If other products then enter the market that are clearly better, the original product is likely to lose marks if reviewed again even though it is exactly the same product as before.</w:t>
      </w:r>
    </w:p>
    <w:p w:rsidR="007443F2" w:rsidRPr="007443F2" w:rsidRDefault="007443F2" w:rsidP="007443F2">
      <w:pPr>
        <w:jc w:val="both"/>
        <w:rPr>
          <w:rFonts w:ascii="Calibri" w:eastAsia="Times New Roman" w:hAnsi="Calibri" w:cs="Calibri"/>
          <w:lang w:eastAsia="en-GB"/>
        </w:rPr>
      </w:pPr>
    </w:p>
    <w:p w:rsidR="007443F2" w:rsidRPr="007443F2" w:rsidRDefault="007443F2" w:rsidP="007443F2">
      <w:pPr>
        <w:jc w:val="both"/>
        <w:rPr>
          <w:rFonts w:ascii="Calibri" w:eastAsia="Times New Roman" w:hAnsi="Calibri" w:cs="Calibri"/>
          <w:lang w:eastAsia="en-GB"/>
        </w:rPr>
      </w:pPr>
      <w:r w:rsidRPr="007443F2">
        <w:rPr>
          <w:rFonts w:ascii="Calibri" w:eastAsia="Times New Roman" w:hAnsi="Calibri" w:cs="Calibri"/>
          <w:lang w:eastAsia="en-GB"/>
        </w:rPr>
        <w:t xml:space="preserve">As with a car or washing machine test, you would not expect a five year old model to rank as highly </w:t>
      </w:r>
      <w:r>
        <w:rPr>
          <w:rFonts w:ascii="Calibri" w:eastAsia="Times New Roman" w:hAnsi="Calibri" w:cs="Calibri"/>
          <w:lang w:eastAsia="en-GB"/>
        </w:rPr>
        <w:t>today</w:t>
      </w:r>
      <w:r w:rsidRPr="007443F2">
        <w:rPr>
          <w:rFonts w:ascii="Calibri" w:eastAsia="Times New Roman" w:hAnsi="Calibri" w:cs="Calibri"/>
          <w:lang w:eastAsia="en-GB"/>
        </w:rPr>
        <w:t xml:space="preserve"> as it did five years ago</w:t>
      </w:r>
      <w:r>
        <w:rPr>
          <w:rFonts w:ascii="Calibri" w:eastAsia="Times New Roman" w:hAnsi="Calibri" w:cs="Calibri"/>
          <w:lang w:eastAsia="en-GB"/>
        </w:rPr>
        <w:t xml:space="preserve"> (although it may)</w:t>
      </w:r>
      <w:r w:rsidRPr="007443F2">
        <w:rPr>
          <w:rFonts w:ascii="Calibri" w:eastAsia="Times New Roman" w:hAnsi="Calibri" w:cs="Calibri"/>
          <w:lang w:eastAsia="en-GB"/>
        </w:rPr>
        <w:t xml:space="preserve">. </w:t>
      </w:r>
    </w:p>
    <w:p w:rsidR="007443F2" w:rsidRPr="007443F2" w:rsidRDefault="007443F2" w:rsidP="007443F2">
      <w:pPr>
        <w:jc w:val="both"/>
        <w:rPr>
          <w:rFonts w:ascii="Calibri" w:eastAsia="Times New Roman" w:hAnsi="Calibri" w:cs="Calibri"/>
          <w:lang w:eastAsia="en-GB"/>
        </w:rPr>
      </w:pPr>
    </w:p>
    <w:p w:rsidR="007443F2" w:rsidRPr="007443F2" w:rsidRDefault="007443F2" w:rsidP="007443F2">
      <w:pPr>
        <w:jc w:val="both"/>
        <w:rPr>
          <w:rFonts w:ascii="Calibri" w:eastAsia="Times New Roman" w:hAnsi="Calibri" w:cs="Calibri"/>
          <w:lang w:eastAsia="en-GB"/>
        </w:rPr>
      </w:pPr>
      <w:r w:rsidRPr="007443F2">
        <w:rPr>
          <w:rFonts w:ascii="Calibri" w:eastAsia="Times New Roman" w:hAnsi="Calibri" w:cs="Calibri"/>
          <w:lang w:eastAsia="en-GB"/>
        </w:rPr>
        <w:t>Ratings could also change where a provider makes minor changes that do not warrant a further review. It’s even possible that, on further reflection, I might simply come to a different conclusion about a product and give it a higher or lower rating, especially if new information about one aspect of that product is now available.</w:t>
      </w:r>
    </w:p>
    <w:p w:rsidR="007443F2" w:rsidRPr="007443F2" w:rsidRDefault="007443F2" w:rsidP="007443F2">
      <w:pPr>
        <w:jc w:val="both"/>
        <w:rPr>
          <w:rFonts w:ascii="Calibri" w:eastAsia="Times New Roman" w:hAnsi="Calibri" w:cs="Calibri"/>
          <w:lang w:eastAsia="en-GB"/>
        </w:rPr>
      </w:pPr>
    </w:p>
    <w:p w:rsidR="007443F2" w:rsidRDefault="00B21C04" w:rsidP="007443F2">
      <w:pPr>
        <w:jc w:val="both"/>
        <w:rPr>
          <w:rFonts w:ascii="Calibri" w:eastAsia="Times New Roman" w:hAnsi="Calibri" w:cs="Calibri"/>
          <w:lang w:eastAsia="en-GB"/>
        </w:rPr>
      </w:pPr>
      <w:r>
        <w:rPr>
          <w:rFonts w:ascii="Calibri" w:eastAsia="Times New Roman" w:hAnsi="Calibri" w:cs="Calibri"/>
          <w:lang w:eastAsia="en-GB"/>
        </w:rPr>
        <w:t>Moving on to the reviews themselves, they are grouped here with all other products in the same broad market, and we have included both individual (or personal) as well as group risk (or company paid or corporate) plans. Where a product does not fit a particular market generic, we have grouped those together under ‘others’.</w:t>
      </w:r>
    </w:p>
    <w:p w:rsidR="007443F2" w:rsidRDefault="007443F2" w:rsidP="007443F2">
      <w:pPr>
        <w:jc w:val="both"/>
        <w:rPr>
          <w:rFonts w:ascii="Calibri" w:eastAsia="Times New Roman" w:hAnsi="Calibri" w:cs="Calibri"/>
          <w:lang w:eastAsia="en-GB"/>
        </w:rPr>
      </w:pPr>
    </w:p>
    <w:p w:rsidR="007443F2" w:rsidRPr="007443F2" w:rsidRDefault="007443F2" w:rsidP="007443F2">
      <w:pPr>
        <w:jc w:val="both"/>
        <w:rPr>
          <w:rFonts w:ascii="Calibri" w:eastAsia="Times New Roman" w:hAnsi="Calibri" w:cs="Calibri"/>
          <w:lang w:eastAsia="en-GB"/>
        </w:rPr>
      </w:pPr>
    </w:p>
    <w:p w:rsidR="007443F2" w:rsidRPr="007443F2" w:rsidRDefault="007443F2" w:rsidP="007443F2">
      <w:pPr>
        <w:keepNext/>
        <w:jc w:val="both"/>
        <w:outlineLvl w:val="2"/>
        <w:rPr>
          <w:rFonts w:ascii="Calibri" w:eastAsia="Times New Roman" w:hAnsi="Calibri" w:cs="Calibri"/>
          <w:b/>
          <w:bCs/>
          <w:u w:val="single"/>
          <w:lang w:eastAsia="en-GB"/>
        </w:rPr>
      </w:pPr>
      <w:r w:rsidRPr="007443F2">
        <w:rPr>
          <w:rFonts w:ascii="Calibri" w:eastAsia="Times New Roman" w:hAnsi="Calibri" w:cs="Calibri"/>
          <w:b/>
          <w:bCs/>
          <w:u w:val="single"/>
          <w:lang w:eastAsia="en-GB"/>
        </w:rPr>
        <w:lastRenderedPageBreak/>
        <w:t xml:space="preserve">Term </w:t>
      </w:r>
      <w:r w:rsidR="00E76587">
        <w:rPr>
          <w:rFonts w:ascii="Calibri" w:eastAsia="Times New Roman" w:hAnsi="Calibri" w:cs="Calibri"/>
          <w:b/>
          <w:bCs/>
          <w:u w:val="single"/>
          <w:lang w:eastAsia="en-GB"/>
        </w:rPr>
        <w:t>in</w:t>
      </w:r>
      <w:r w:rsidRPr="007443F2">
        <w:rPr>
          <w:rFonts w:ascii="Calibri" w:eastAsia="Times New Roman" w:hAnsi="Calibri" w:cs="Calibri"/>
          <w:b/>
          <w:bCs/>
          <w:u w:val="single"/>
          <w:lang w:eastAsia="en-GB"/>
        </w:rPr>
        <w:t>surance</w:t>
      </w:r>
    </w:p>
    <w:p w:rsidR="007443F2" w:rsidRPr="007443F2" w:rsidRDefault="007443F2" w:rsidP="007443F2">
      <w:pPr>
        <w:jc w:val="both"/>
        <w:rPr>
          <w:rFonts w:ascii="Calibri" w:eastAsia="Times New Roman" w:hAnsi="Calibri" w:cs="Calibri"/>
          <w:b/>
          <w:bCs/>
          <w:lang w:eastAsia="en-GB"/>
        </w:rPr>
      </w:pPr>
    </w:p>
    <w:p w:rsidR="007443F2" w:rsidRDefault="00E15CDA" w:rsidP="007443F2">
      <w:pPr>
        <w:jc w:val="both"/>
        <w:rPr>
          <w:rFonts w:ascii="Calibri" w:eastAsia="Times New Roman" w:hAnsi="Calibri" w:cs="Calibri"/>
          <w:bCs/>
          <w:lang w:eastAsia="en-GB"/>
        </w:rPr>
      </w:pPr>
      <w:r>
        <w:rPr>
          <w:rFonts w:ascii="Calibri" w:eastAsia="Times New Roman" w:hAnsi="Calibri" w:cs="Calibri"/>
          <w:b/>
          <w:bCs/>
          <w:lang w:eastAsia="en-GB"/>
        </w:rPr>
        <w:t xml:space="preserve">Barclays Life Insurance from Aviva </w:t>
      </w:r>
      <w:r>
        <w:rPr>
          <w:rFonts w:ascii="Calibri" w:eastAsia="Times New Roman" w:hAnsi="Calibri" w:cs="Calibri"/>
          <w:bCs/>
          <w:lang w:eastAsia="en-GB"/>
        </w:rPr>
        <w:t>(September 2014). Simplified term cover on individual (not joint) lives. No terminal illness or waiver of premium benefits  and max cover is £500,000. Cover must end before age 70.Rating: 5 (innovation rating: 7). Bronze.</w:t>
      </w:r>
    </w:p>
    <w:p w:rsidR="00912B7B" w:rsidRDefault="00912B7B" w:rsidP="007443F2">
      <w:pPr>
        <w:jc w:val="both"/>
        <w:rPr>
          <w:rFonts w:ascii="Calibri" w:eastAsia="Times New Roman" w:hAnsi="Calibri" w:cs="Calibri"/>
          <w:bCs/>
          <w:lang w:eastAsia="en-GB"/>
        </w:rPr>
      </w:pPr>
    </w:p>
    <w:p w:rsidR="00912B7B" w:rsidRDefault="00912B7B" w:rsidP="007443F2">
      <w:pPr>
        <w:jc w:val="both"/>
        <w:rPr>
          <w:rFonts w:ascii="Calibri" w:eastAsia="Times New Roman" w:hAnsi="Calibri" w:cs="Calibri"/>
          <w:bCs/>
          <w:lang w:eastAsia="en-GB"/>
        </w:rPr>
      </w:pPr>
      <w:r w:rsidRPr="00912B7B">
        <w:rPr>
          <w:rFonts w:ascii="Calibri" w:eastAsia="Times New Roman" w:hAnsi="Calibri" w:cs="Calibri"/>
          <w:b/>
          <w:bCs/>
          <w:lang w:eastAsia="en-GB"/>
        </w:rPr>
        <w:t>Sun Life Family Life Insurance</w:t>
      </w:r>
      <w:r>
        <w:rPr>
          <w:rFonts w:ascii="Calibri" w:eastAsia="Times New Roman" w:hAnsi="Calibri" w:cs="Calibri"/>
          <w:bCs/>
          <w:lang w:eastAsia="en-GB"/>
        </w:rPr>
        <w:t xml:space="preserve"> (October 2014). D2C term insurance underwritten by Scottish Friendly.  Terms up to 40 years/to age 70 and maximum sum insured of £500K. Underw</w:t>
      </w:r>
      <w:r w:rsidR="00B21C04">
        <w:rPr>
          <w:rFonts w:ascii="Calibri" w:eastAsia="Times New Roman" w:hAnsi="Calibri" w:cs="Calibri"/>
          <w:bCs/>
          <w:lang w:eastAsia="en-GB"/>
        </w:rPr>
        <w:t>r</w:t>
      </w:r>
      <w:r>
        <w:rPr>
          <w:rFonts w:ascii="Calibri" w:eastAsia="Times New Roman" w:hAnsi="Calibri" w:cs="Calibri"/>
          <w:bCs/>
          <w:lang w:eastAsia="en-GB"/>
        </w:rPr>
        <w:t>iting is online. Optional critical illness cover pays 25% of full sum insured on diagnosis of cancer, heart attack and stroke only. Rating: 6 (innovation rating: 7). Bronze.</w:t>
      </w:r>
    </w:p>
    <w:p w:rsidR="00906F90" w:rsidRDefault="00906F90" w:rsidP="007443F2">
      <w:pPr>
        <w:jc w:val="both"/>
        <w:rPr>
          <w:rFonts w:ascii="Calibri" w:eastAsia="Times New Roman" w:hAnsi="Calibri" w:cs="Calibri"/>
          <w:bCs/>
          <w:lang w:eastAsia="en-GB"/>
        </w:rPr>
      </w:pPr>
    </w:p>
    <w:p w:rsidR="00906F90" w:rsidRDefault="00906F90" w:rsidP="007443F2">
      <w:pPr>
        <w:jc w:val="both"/>
        <w:rPr>
          <w:rFonts w:ascii="Calibri" w:eastAsia="Times New Roman" w:hAnsi="Calibri" w:cs="Calibri"/>
          <w:bCs/>
          <w:lang w:eastAsia="en-GB"/>
        </w:rPr>
      </w:pPr>
      <w:r w:rsidRPr="00906F90">
        <w:rPr>
          <w:rFonts w:ascii="Calibri" w:eastAsia="Times New Roman" w:hAnsi="Calibri" w:cs="Calibri"/>
          <w:b/>
          <w:bCs/>
          <w:lang w:eastAsia="en-GB"/>
        </w:rPr>
        <w:t>Havensrock Group Professions Excepted Life</w:t>
      </w:r>
      <w:r>
        <w:rPr>
          <w:rFonts w:ascii="Calibri" w:eastAsia="Times New Roman" w:hAnsi="Calibri" w:cs="Calibri"/>
          <w:bCs/>
          <w:lang w:eastAsia="en-GB"/>
        </w:rPr>
        <w:t xml:space="preserve"> (November 2014). New group life brand with cover underwritten by Scottish Friendly. Competitive pricing and a three year price guarantee. </w:t>
      </w:r>
      <w:r w:rsidR="00D94E0E">
        <w:rPr>
          <w:rFonts w:ascii="Calibri" w:eastAsia="Times New Roman" w:hAnsi="Calibri" w:cs="Calibri"/>
          <w:bCs/>
          <w:lang w:eastAsia="en-GB"/>
        </w:rPr>
        <w:t xml:space="preserve">The plan includes dependant’s benefit (cover’s the employee’s partner) and phone support and guidance for bereaved children through Winston’s Wish. Cover can run to age 75. </w:t>
      </w:r>
      <w:r>
        <w:rPr>
          <w:rFonts w:ascii="Calibri" w:eastAsia="Times New Roman" w:hAnsi="Calibri" w:cs="Calibri"/>
          <w:bCs/>
          <w:lang w:eastAsia="en-GB"/>
        </w:rPr>
        <w:t>Rating: 8 (innovation rating: 8). Gold.</w:t>
      </w:r>
    </w:p>
    <w:p w:rsidR="00A57A38" w:rsidRDefault="00A57A38" w:rsidP="007443F2">
      <w:pPr>
        <w:jc w:val="both"/>
        <w:rPr>
          <w:rFonts w:ascii="Calibri" w:eastAsia="Times New Roman" w:hAnsi="Calibri" w:cs="Calibri"/>
          <w:bCs/>
          <w:lang w:eastAsia="en-GB"/>
        </w:rPr>
      </w:pPr>
    </w:p>
    <w:p w:rsidR="00A57A38" w:rsidRDefault="00A57A38" w:rsidP="007443F2">
      <w:pPr>
        <w:jc w:val="both"/>
        <w:rPr>
          <w:rFonts w:ascii="Calibri" w:eastAsia="Times New Roman" w:hAnsi="Calibri" w:cs="Calibri"/>
          <w:bCs/>
          <w:lang w:eastAsia="en-GB"/>
        </w:rPr>
      </w:pPr>
      <w:r>
        <w:rPr>
          <w:rFonts w:ascii="Calibri" w:eastAsia="Times New Roman" w:hAnsi="Calibri" w:cs="Calibri"/>
          <w:b/>
          <w:bCs/>
          <w:lang w:eastAsia="en-GB"/>
        </w:rPr>
        <w:t xml:space="preserve">Ageas Protect Term Life Insurance </w:t>
      </w:r>
      <w:r>
        <w:rPr>
          <w:rFonts w:ascii="Calibri" w:eastAsia="Times New Roman" w:hAnsi="Calibri" w:cs="Calibri"/>
          <w:bCs/>
          <w:lang w:eastAsia="en-GB"/>
        </w:rPr>
        <w:t>(December 2014). Term cover through the Transact Platform. Customers must be aged 18-69 at outset and cover lasts up to age 75. Maximum sum insured is £20m. Rates are guaranteed and cover is the difference between the target sum insured and the value of the investment assets taken into account. Single life only. Plan includes Best Doctor service. Rating: 8 (innovation rating: 8). Gold.</w:t>
      </w:r>
    </w:p>
    <w:p w:rsidR="00A35CFC" w:rsidRDefault="00A35CFC" w:rsidP="007443F2">
      <w:pPr>
        <w:jc w:val="both"/>
        <w:rPr>
          <w:rFonts w:ascii="Calibri" w:eastAsia="Times New Roman" w:hAnsi="Calibri" w:cs="Calibri"/>
          <w:bCs/>
          <w:lang w:eastAsia="en-GB"/>
        </w:rPr>
      </w:pPr>
    </w:p>
    <w:p w:rsidR="00A35CFC" w:rsidRDefault="00A35CFC" w:rsidP="00A35CFC">
      <w:pPr>
        <w:jc w:val="both"/>
        <w:rPr>
          <w:rFonts w:ascii="Calibri" w:eastAsia="Times New Roman" w:hAnsi="Calibri" w:cs="Calibri"/>
          <w:bCs/>
          <w:lang w:eastAsia="en-GB"/>
        </w:rPr>
      </w:pPr>
      <w:r w:rsidRPr="00AE07B7">
        <w:rPr>
          <w:rFonts w:ascii="Calibri" w:eastAsia="Times New Roman" w:hAnsi="Calibri" w:cs="Calibri"/>
          <w:b/>
          <w:bCs/>
          <w:lang w:eastAsia="en-GB"/>
        </w:rPr>
        <w:t>Unum Simple Group Life</w:t>
      </w:r>
      <w:r>
        <w:rPr>
          <w:rFonts w:ascii="Calibri" w:eastAsia="Times New Roman" w:hAnsi="Calibri" w:cs="Calibri"/>
          <w:bCs/>
          <w:lang w:eastAsia="en-GB"/>
        </w:rPr>
        <w:t xml:space="preserve"> (March 2015). Simplified version of its existing Registered Group Life policy. Flat benefit of £50 to £100K per member and employer-funded only. Includes Freephone helpline, bereavement service, EAP and rates are guaranteed for three years. Cover can last to age 75. Rating: 7.5 (innovation rating: 7). Silver.</w:t>
      </w:r>
    </w:p>
    <w:p w:rsidR="00353367" w:rsidRDefault="00353367" w:rsidP="00A35CFC">
      <w:pPr>
        <w:jc w:val="both"/>
        <w:rPr>
          <w:rFonts w:ascii="Calibri" w:eastAsia="Times New Roman" w:hAnsi="Calibri" w:cs="Calibri"/>
          <w:bCs/>
          <w:lang w:eastAsia="en-GB"/>
        </w:rPr>
      </w:pPr>
    </w:p>
    <w:p w:rsidR="00353367" w:rsidRDefault="00353367" w:rsidP="00A35CFC">
      <w:pPr>
        <w:jc w:val="both"/>
        <w:rPr>
          <w:rFonts w:ascii="Calibri" w:eastAsia="Times New Roman" w:hAnsi="Calibri" w:cs="Calibri"/>
          <w:bCs/>
          <w:lang w:eastAsia="en-GB"/>
        </w:rPr>
      </w:pPr>
      <w:r w:rsidRPr="00353367">
        <w:rPr>
          <w:rFonts w:ascii="Calibri" w:eastAsia="Times New Roman" w:hAnsi="Calibri" w:cs="Calibri"/>
          <w:b/>
          <w:bCs/>
          <w:lang w:eastAsia="en-GB"/>
        </w:rPr>
        <w:t>Aviva Free Life Cover</w:t>
      </w:r>
      <w:r>
        <w:rPr>
          <w:rFonts w:ascii="Calibri" w:eastAsia="Times New Roman" w:hAnsi="Calibri" w:cs="Calibri"/>
          <w:bCs/>
          <w:lang w:eastAsia="en-GB"/>
        </w:rPr>
        <w:t xml:space="preserve"> (May 2015). One year’s free life cover of £15,000 (up from £10,000) for </w:t>
      </w:r>
      <w:r w:rsidR="00E6023B">
        <w:rPr>
          <w:rFonts w:ascii="Calibri" w:eastAsia="Times New Roman" w:hAnsi="Calibri" w:cs="Calibri"/>
          <w:bCs/>
          <w:lang w:eastAsia="en-GB"/>
        </w:rPr>
        <w:t xml:space="preserve">registering parents of under 5s. Not only no underwriting but no cost either! </w:t>
      </w:r>
      <w:r>
        <w:rPr>
          <w:rFonts w:ascii="Calibri" w:eastAsia="Times New Roman" w:hAnsi="Calibri" w:cs="Calibri"/>
          <w:bCs/>
          <w:lang w:eastAsia="en-GB"/>
        </w:rPr>
        <w:t xml:space="preserve">Rating: </w:t>
      </w:r>
      <w:r w:rsidR="00E6023B">
        <w:rPr>
          <w:rFonts w:ascii="Calibri" w:eastAsia="Times New Roman" w:hAnsi="Calibri" w:cs="Calibri"/>
          <w:bCs/>
          <w:lang w:eastAsia="en-GB"/>
        </w:rPr>
        <w:t>9</w:t>
      </w:r>
      <w:r>
        <w:rPr>
          <w:rFonts w:ascii="Calibri" w:eastAsia="Times New Roman" w:hAnsi="Calibri" w:cs="Calibri"/>
          <w:bCs/>
          <w:lang w:eastAsia="en-GB"/>
        </w:rPr>
        <w:t xml:space="preserve"> (innovation rating: </w:t>
      </w:r>
      <w:r w:rsidR="00E6023B">
        <w:rPr>
          <w:rFonts w:ascii="Calibri" w:eastAsia="Times New Roman" w:hAnsi="Calibri" w:cs="Calibri"/>
          <w:bCs/>
          <w:lang w:eastAsia="en-GB"/>
        </w:rPr>
        <w:t>7</w:t>
      </w:r>
      <w:r>
        <w:rPr>
          <w:rFonts w:ascii="Calibri" w:eastAsia="Times New Roman" w:hAnsi="Calibri" w:cs="Calibri"/>
          <w:bCs/>
          <w:lang w:eastAsia="en-GB"/>
        </w:rPr>
        <w:t xml:space="preserve">). </w:t>
      </w:r>
      <w:r w:rsidR="00E6023B">
        <w:rPr>
          <w:rFonts w:ascii="Calibri" w:eastAsia="Times New Roman" w:hAnsi="Calibri" w:cs="Calibri"/>
          <w:bCs/>
          <w:lang w:eastAsia="en-GB"/>
        </w:rPr>
        <w:t>Platinum</w:t>
      </w:r>
      <w:r>
        <w:rPr>
          <w:rFonts w:ascii="Calibri" w:eastAsia="Times New Roman" w:hAnsi="Calibri" w:cs="Calibri"/>
          <w:bCs/>
          <w:lang w:eastAsia="en-GB"/>
        </w:rPr>
        <w:t>.</w:t>
      </w:r>
    </w:p>
    <w:p w:rsidR="00A35CFC" w:rsidRPr="00A57A38" w:rsidRDefault="00A35CFC" w:rsidP="007443F2">
      <w:pPr>
        <w:jc w:val="both"/>
        <w:rPr>
          <w:rFonts w:ascii="Calibri" w:eastAsia="Times New Roman" w:hAnsi="Calibri" w:cs="Calibri"/>
          <w:bCs/>
          <w:lang w:eastAsia="en-GB"/>
        </w:rPr>
      </w:pPr>
    </w:p>
    <w:p w:rsidR="007443F2" w:rsidRPr="007443F2" w:rsidRDefault="007443F2" w:rsidP="007443F2">
      <w:pPr>
        <w:jc w:val="both"/>
        <w:rPr>
          <w:rFonts w:ascii="Calibri" w:eastAsia="Times New Roman" w:hAnsi="Calibri" w:cs="Calibri"/>
          <w:bCs/>
          <w:lang w:eastAsia="en-GB"/>
        </w:rPr>
      </w:pPr>
    </w:p>
    <w:p w:rsidR="00673517" w:rsidRDefault="007443F2" w:rsidP="00673517">
      <w:pPr>
        <w:jc w:val="both"/>
        <w:rPr>
          <w:rFonts w:ascii="Calibri" w:eastAsia="Times New Roman" w:hAnsi="Calibri" w:cs="Calibri"/>
          <w:bCs/>
          <w:i/>
          <w:iCs/>
          <w:lang w:eastAsia="en-GB"/>
        </w:rPr>
      </w:pPr>
      <w:r w:rsidRPr="007443F2">
        <w:rPr>
          <w:rFonts w:ascii="Calibri" w:eastAsia="Times New Roman" w:hAnsi="Calibri" w:cs="Calibri"/>
          <w:b/>
          <w:bCs/>
          <w:i/>
          <w:iCs/>
          <w:lang w:eastAsia="en-GB"/>
        </w:rPr>
        <w:t xml:space="preserve">Comment: </w:t>
      </w:r>
      <w:r w:rsidR="00B21C04">
        <w:rPr>
          <w:rFonts w:ascii="Calibri" w:eastAsia="Times New Roman" w:hAnsi="Calibri" w:cs="Calibri"/>
          <w:bCs/>
          <w:i/>
          <w:iCs/>
          <w:lang w:eastAsia="en-GB"/>
        </w:rPr>
        <w:t>Six new products reviewed again this year – the same as last year (but up from just two the year before). Most insurers have now launched a relevant life plan if they are going to, so the focus this year is different and it centres around simplicity and adding third party benefits.</w:t>
      </w:r>
    </w:p>
    <w:p w:rsidR="00B21C04" w:rsidRDefault="00B21C04" w:rsidP="00673517">
      <w:pPr>
        <w:jc w:val="both"/>
        <w:rPr>
          <w:rFonts w:ascii="Calibri" w:eastAsia="Times New Roman" w:hAnsi="Calibri" w:cs="Calibri"/>
          <w:bCs/>
          <w:i/>
          <w:iCs/>
          <w:lang w:eastAsia="en-GB"/>
        </w:rPr>
      </w:pPr>
    </w:p>
    <w:p w:rsidR="00B21C04" w:rsidRPr="00B21C04" w:rsidRDefault="00B21C04" w:rsidP="00673517">
      <w:pPr>
        <w:jc w:val="both"/>
        <w:rPr>
          <w:rFonts w:ascii="Calibri" w:eastAsia="Times New Roman" w:hAnsi="Calibri" w:cs="Calibri"/>
          <w:lang w:eastAsia="en-GB"/>
        </w:rPr>
      </w:pPr>
      <w:r>
        <w:rPr>
          <w:rFonts w:ascii="Calibri" w:eastAsia="Times New Roman" w:hAnsi="Calibri" w:cs="Calibri"/>
          <w:bCs/>
          <w:i/>
          <w:iCs/>
          <w:lang w:eastAsia="en-GB"/>
        </w:rPr>
        <w:t xml:space="preserve">We welcome that – in the past we have typically taken in premiums over many years, paid out thousands of pounds when a claim arises and little in between or afterwards. Now, you are more likely to get helplines or something like Best Doctors if you need it and some form of bereavement help on death. One of our favourite charities – Winston’s Wish – is used by some providers to offer help to children who have lost a parent. Given the trauma involved, why wouldn’t you want to offer something like that? (Other charities are available!). </w:t>
      </w:r>
    </w:p>
    <w:p w:rsidR="007443F2" w:rsidRPr="007443F2" w:rsidRDefault="007443F2" w:rsidP="007443F2">
      <w:pPr>
        <w:jc w:val="both"/>
        <w:rPr>
          <w:rFonts w:ascii="Calibri" w:eastAsia="Times New Roman" w:hAnsi="Calibri" w:cs="Calibri"/>
          <w:lang w:eastAsia="en-GB"/>
        </w:rPr>
      </w:pPr>
    </w:p>
    <w:p w:rsidR="007443F2" w:rsidRPr="007443F2" w:rsidRDefault="007443F2" w:rsidP="007443F2">
      <w:pPr>
        <w:jc w:val="both"/>
        <w:rPr>
          <w:rFonts w:ascii="Calibri" w:eastAsia="Times New Roman" w:hAnsi="Calibri" w:cs="Calibri"/>
          <w:lang w:eastAsia="en-GB"/>
        </w:rPr>
      </w:pPr>
    </w:p>
    <w:p w:rsidR="007443F2" w:rsidRPr="007443F2" w:rsidRDefault="007443F2" w:rsidP="007443F2">
      <w:pPr>
        <w:jc w:val="both"/>
        <w:rPr>
          <w:rFonts w:ascii="Calibri" w:eastAsia="Times New Roman" w:hAnsi="Calibri" w:cs="Calibri"/>
          <w:lang w:eastAsia="en-GB"/>
        </w:rPr>
      </w:pPr>
    </w:p>
    <w:p w:rsidR="007443F2" w:rsidRPr="007443F2" w:rsidRDefault="007443F2" w:rsidP="007443F2">
      <w:pPr>
        <w:keepNext/>
        <w:jc w:val="both"/>
        <w:outlineLvl w:val="2"/>
        <w:rPr>
          <w:rFonts w:ascii="Calibri" w:eastAsia="Times New Roman" w:hAnsi="Calibri" w:cs="Calibri"/>
          <w:b/>
          <w:bCs/>
          <w:u w:val="single"/>
          <w:lang w:eastAsia="en-GB"/>
        </w:rPr>
      </w:pPr>
      <w:r w:rsidRPr="007443F2">
        <w:rPr>
          <w:rFonts w:ascii="Calibri" w:eastAsia="Times New Roman" w:hAnsi="Calibri" w:cs="Calibri"/>
          <w:b/>
          <w:bCs/>
          <w:u w:val="single"/>
          <w:lang w:eastAsia="en-GB"/>
        </w:rPr>
        <w:t>Whole of life protection</w:t>
      </w:r>
    </w:p>
    <w:p w:rsidR="007443F2" w:rsidRPr="007443F2" w:rsidRDefault="007443F2" w:rsidP="007443F2">
      <w:pPr>
        <w:jc w:val="both"/>
        <w:rPr>
          <w:rFonts w:ascii="Calibri" w:eastAsia="Times New Roman" w:hAnsi="Calibri" w:cs="Calibri"/>
          <w:b/>
          <w:bCs/>
          <w:lang w:eastAsia="en-GB"/>
        </w:rPr>
      </w:pPr>
    </w:p>
    <w:p w:rsidR="007443F2" w:rsidRDefault="005074DA" w:rsidP="007443F2">
      <w:pPr>
        <w:jc w:val="both"/>
        <w:rPr>
          <w:rFonts w:ascii="Calibri" w:eastAsia="Times New Roman" w:hAnsi="Calibri" w:cs="Calibri"/>
          <w:bCs/>
          <w:lang w:eastAsia="en-GB"/>
        </w:rPr>
      </w:pPr>
      <w:r>
        <w:rPr>
          <w:rFonts w:ascii="Calibri" w:eastAsia="Times New Roman" w:hAnsi="Calibri" w:cs="Calibri"/>
          <w:b/>
          <w:bCs/>
          <w:lang w:eastAsia="en-GB"/>
        </w:rPr>
        <w:t>Sun Life Funeral Plan</w:t>
      </w:r>
      <w:r>
        <w:rPr>
          <w:rFonts w:ascii="Calibri" w:eastAsia="Times New Roman" w:hAnsi="Calibri" w:cs="Calibri"/>
          <w:bCs/>
          <w:lang w:eastAsia="en-GB"/>
        </w:rPr>
        <w:t xml:space="preserve"> (August 2014). Choice of three cover levels and the cost can be paid upfront or monthly. A funeral plan (through the Golden Charter chain) that sits alongside Sun Life’s market leading guaranteed acceptance WL plan. Rating: 6 (innovation rating: 6). Bronze.</w:t>
      </w:r>
    </w:p>
    <w:p w:rsidR="00D94E0E" w:rsidRDefault="00D94E0E" w:rsidP="007443F2">
      <w:pPr>
        <w:jc w:val="both"/>
        <w:rPr>
          <w:rFonts w:ascii="Calibri" w:eastAsia="Times New Roman" w:hAnsi="Calibri" w:cs="Calibri"/>
          <w:bCs/>
          <w:lang w:eastAsia="en-GB"/>
        </w:rPr>
      </w:pPr>
    </w:p>
    <w:p w:rsidR="00D94E0E" w:rsidRPr="005074DA" w:rsidRDefault="00D94E0E" w:rsidP="007443F2">
      <w:pPr>
        <w:jc w:val="both"/>
        <w:rPr>
          <w:rFonts w:ascii="Calibri" w:eastAsia="Times New Roman" w:hAnsi="Calibri" w:cs="Calibri"/>
          <w:bCs/>
          <w:lang w:eastAsia="en-GB"/>
        </w:rPr>
      </w:pPr>
      <w:r w:rsidRPr="00D94E0E">
        <w:rPr>
          <w:rFonts w:ascii="Calibri" w:eastAsia="Times New Roman" w:hAnsi="Calibri" w:cs="Calibri"/>
          <w:b/>
          <w:bCs/>
          <w:lang w:eastAsia="en-GB"/>
        </w:rPr>
        <w:t>Aegon Whole of Life</w:t>
      </w:r>
      <w:r>
        <w:rPr>
          <w:rFonts w:ascii="Calibri" w:eastAsia="Times New Roman" w:hAnsi="Calibri" w:cs="Calibri"/>
          <w:bCs/>
          <w:lang w:eastAsia="en-GB"/>
        </w:rPr>
        <w:t xml:space="preserve"> (November 2014). Primarily aimed at older people with a potential IHT liability. Includes an integral discretionary trust, even if taken out online. Single or joint life and can be taken out up to age 84. Free cover during the underwriting process. Rating: 8 (innovation rating: 8.5). Gold.</w:t>
      </w:r>
    </w:p>
    <w:p w:rsidR="004D2F1B" w:rsidRPr="007443F2" w:rsidRDefault="004D2F1B" w:rsidP="007443F2">
      <w:pPr>
        <w:jc w:val="both"/>
        <w:rPr>
          <w:rFonts w:ascii="Calibri" w:eastAsia="Times New Roman" w:hAnsi="Calibri" w:cs="Calibri"/>
          <w:bCs/>
          <w:lang w:eastAsia="en-GB"/>
        </w:rPr>
      </w:pPr>
    </w:p>
    <w:p w:rsidR="007443F2" w:rsidRPr="00C33775" w:rsidRDefault="007443F2" w:rsidP="00C33775">
      <w:pPr>
        <w:jc w:val="both"/>
        <w:rPr>
          <w:rFonts w:ascii="Calibri" w:eastAsia="Times New Roman" w:hAnsi="Calibri" w:cs="Calibri"/>
          <w:i/>
          <w:lang w:eastAsia="en-GB"/>
        </w:rPr>
      </w:pPr>
      <w:r w:rsidRPr="007443F2">
        <w:rPr>
          <w:rFonts w:ascii="Calibri" w:eastAsia="Times New Roman" w:hAnsi="Calibri" w:cs="Calibri"/>
          <w:b/>
          <w:bCs/>
          <w:i/>
          <w:iCs/>
          <w:lang w:eastAsia="en-GB"/>
        </w:rPr>
        <w:t xml:space="preserve">Comment: </w:t>
      </w:r>
      <w:r w:rsidR="00C33775" w:rsidRPr="00C33775">
        <w:rPr>
          <w:rFonts w:ascii="Calibri" w:eastAsia="Times New Roman" w:hAnsi="Calibri" w:cs="Calibri"/>
          <w:bCs/>
          <w:i/>
          <w:iCs/>
          <w:lang w:eastAsia="en-GB"/>
        </w:rPr>
        <w:t>Two products reviewed this year, again the same as last year. Sun Life’s is a conventional funeral plan, but in conjunction with a funeral provider to get the best of both providers. Aegon’s is interesting as it includes an online trust. With far too few life policies written in trust (unlike in the group market where master trusts can mean everyone can benefit from a trust) this is a</w:t>
      </w:r>
      <w:r w:rsidR="00C33775">
        <w:rPr>
          <w:rFonts w:ascii="Calibri" w:eastAsia="Times New Roman" w:hAnsi="Calibri" w:cs="Calibri"/>
          <w:bCs/>
          <w:i/>
          <w:iCs/>
          <w:lang w:eastAsia="en-GB"/>
        </w:rPr>
        <w:t xml:space="preserve"> </w:t>
      </w:r>
      <w:r w:rsidR="00C33775" w:rsidRPr="00C33775">
        <w:rPr>
          <w:rFonts w:ascii="Calibri" w:eastAsia="Times New Roman" w:hAnsi="Calibri" w:cs="Calibri"/>
          <w:bCs/>
          <w:i/>
          <w:iCs/>
          <w:lang w:eastAsia="en-GB"/>
        </w:rPr>
        <w:t>very positive development.</w:t>
      </w:r>
    </w:p>
    <w:p w:rsidR="007443F2" w:rsidRPr="007443F2" w:rsidRDefault="007443F2" w:rsidP="007443F2">
      <w:pPr>
        <w:jc w:val="both"/>
        <w:rPr>
          <w:rFonts w:ascii="Calibri" w:eastAsia="Times New Roman" w:hAnsi="Calibri" w:cs="Calibri"/>
          <w:b/>
          <w:bCs/>
          <w:lang w:eastAsia="en-GB"/>
        </w:rPr>
      </w:pPr>
    </w:p>
    <w:p w:rsidR="007443F2" w:rsidRPr="007443F2" w:rsidRDefault="007443F2" w:rsidP="007443F2">
      <w:pPr>
        <w:jc w:val="both"/>
        <w:rPr>
          <w:rFonts w:ascii="Calibri" w:eastAsia="Times New Roman" w:hAnsi="Calibri" w:cs="Calibri"/>
          <w:b/>
          <w:bCs/>
          <w:lang w:eastAsia="en-GB"/>
        </w:rPr>
      </w:pPr>
    </w:p>
    <w:p w:rsidR="007443F2" w:rsidRPr="007443F2" w:rsidRDefault="007443F2" w:rsidP="007443F2">
      <w:pPr>
        <w:jc w:val="both"/>
        <w:rPr>
          <w:rFonts w:ascii="Calibri" w:eastAsia="Times New Roman" w:hAnsi="Calibri" w:cs="Calibri"/>
          <w:b/>
          <w:bCs/>
          <w:u w:val="single"/>
          <w:lang w:eastAsia="en-GB"/>
        </w:rPr>
      </w:pPr>
      <w:r w:rsidRPr="007443F2">
        <w:rPr>
          <w:rFonts w:ascii="Calibri" w:eastAsia="Times New Roman" w:hAnsi="Calibri" w:cs="Calibri"/>
          <w:b/>
          <w:bCs/>
          <w:u w:val="single"/>
          <w:lang w:eastAsia="en-GB"/>
        </w:rPr>
        <w:t>Critical illness insurance (CI)</w:t>
      </w:r>
    </w:p>
    <w:p w:rsidR="007443F2" w:rsidRDefault="007443F2" w:rsidP="007443F2">
      <w:pPr>
        <w:jc w:val="both"/>
        <w:rPr>
          <w:rFonts w:ascii="Calibri" w:eastAsia="Times New Roman" w:hAnsi="Calibri" w:cs="Calibri"/>
          <w:b/>
          <w:bCs/>
          <w:lang w:eastAsia="en-GB"/>
        </w:rPr>
      </w:pPr>
    </w:p>
    <w:p w:rsidR="00912B7B" w:rsidRDefault="00912B7B" w:rsidP="007443F2">
      <w:pPr>
        <w:jc w:val="both"/>
        <w:rPr>
          <w:rFonts w:ascii="Calibri" w:eastAsia="Times New Roman" w:hAnsi="Calibri" w:cs="Calibri"/>
          <w:bCs/>
          <w:lang w:eastAsia="en-GB"/>
        </w:rPr>
      </w:pPr>
      <w:r>
        <w:rPr>
          <w:rFonts w:ascii="Calibri" w:eastAsia="Times New Roman" w:hAnsi="Calibri" w:cs="Calibri"/>
          <w:b/>
          <w:bCs/>
          <w:lang w:eastAsia="en-GB"/>
        </w:rPr>
        <w:t xml:space="preserve">Bright Grey Critical Illness Cover </w:t>
      </w:r>
      <w:r>
        <w:rPr>
          <w:rFonts w:ascii="Calibri" w:eastAsia="Times New Roman" w:hAnsi="Calibri" w:cs="Calibri"/>
          <w:bCs/>
          <w:lang w:eastAsia="en-GB"/>
        </w:rPr>
        <w:t>(October 2014).</w:t>
      </w:r>
      <w:r w:rsidRPr="00912B7B">
        <w:rPr>
          <w:rFonts w:ascii="Calibri" w:eastAsia="Times New Roman" w:hAnsi="Calibri" w:cs="Calibri"/>
          <w:bCs/>
          <w:lang w:eastAsia="en-GB"/>
        </w:rPr>
        <w:t xml:space="preserve"> </w:t>
      </w:r>
      <w:r>
        <w:rPr>
          <w:rFonts w:ascii="Calibri" w:eastAsia="Times New Roman" w:hAnsi="Calibri" w:cs="Calibri"/>
          <w:bCs/>
          <w:lang w:eastAsia="en-GB"/>
        </w:rPr>
        <w:t xml:space="preserve"> Updated conditions list and definitions. Now covers 53 conditions, 43 with 100% payout plus ten additional payout definitions. 15 ABI+ definitions. Rating: 8 (innovation rating: 7). Gold.</w:t>
      </w:r>
    </w:p>
    <w:p w:rsidR="00912B7B" w:rsidRDefault="00912B7B" w:rsidP="007443F2">
      <w:pPr>
        <w:jc w:val="both"/>
        <w:rPr>
          <w:rFonts w:ascii="Calibri" w:eastAsia="Times New Roman" w:hAnsi="Calibri" w:cs="Calibri"/>
          <w:bCs/>
          <w:lang w:eastAsia="en-GB"/>
        </w:rPr>
      </w:pPr>
    </w:p>
    <w:p w:rsidR="00912B7B" w:rsidRDefault="00912B7B" w:rsidP="007443F2">
      <w:pPr>
        <w:jc w:val="both"/>
        <w:rPr>
          <w:rFonts w:ascii="Calibri" w:eastAsia="Times New Roman" w:hAnsi="Calibri" w:cs="Calibri"/>
          <w:bCs/>
          <w:lang w:eastAsia="en-GB"/>
        </w:rPr>
      </w:pPr>
      <w:r>
        <w:rPr>
          <w:rFonts w:ascii="Calibri" w:eastAsia="Times New Roman" w:hAnsi="Calibri" w:cs="Calibri"/>
          <w:b/>
          <w:bCs/>
          <w:lang w:eastAsia="en-GB"/>
        </w:rPr>
        <w:t>Legal &amp; General Critical Illness</w:t>
      </w:r>
      <w:r>
        <w:rPr>
          <w:rFonts w:ascii="Calibri" w:eastAsia="Times New Roman" w:hAnsi="Calibri" w:cs="Calibri"/>
          <w:bCs/>
          <w:lang w:eastAsia="en-GB"/>
        </w:rPr>
        <w:t xml:space="preserve"> (October 2014). Enhanced definitio</w:t>
      </w:r>
      <w:r w:rsidR="00B17EB9">
        <w:rPr>
          <w:rFonts w:ascii="Calibri" w:eastAsia="Times New Roman" w:hAnsi="Calibri" w:cs="Calibri"/>
          <w:bCs/>
          <w:lang w:eastAsia="en-GB"/>
        </w:rPr>
        <w:t>n</w:t>
      </w:r>
      <w:r>
        <w:rPr>
          <w:rFonts w:ascii="Calibri" w:eastAsia="Times New Roman" w:hAnsi="Calibri" w:cs="Calibri"/>
          <w:bCs/>
          <w:lang w:eastAsia="en-GB"/>
        </w:rPr>
        <w:t>s for the four most common C</w:t>
      </w:r>
      <w:r w:rsidR="00B17EB9">
        <w:rPr>
          <w:rFonts w:ascii="Calibri" w:eastAsia="Times New Roman" w:hAnsi="Calibri" w:cs="Calibri"/>
          <w:bCs/>
          <w:lang w:eastAsia="en-GB"/>
        </w:rPr>
        <w:t>I</w:t>
      </w:r>
      <w:r>
        <w:rPr>
          <w:rFonts w:ascii="Calibri" w:eastAsia="Times New Roman" w:hAnsi="Calibri" w:cs="Calibri"/>
          <w:bCs/>
          <w:lang w:eastAsia="en-GB"/>
        </w:rPr>
        <w:t>s</w:t>
      </w:r>
      <w:r w:rsidR="00B17EB9">
        <w:rPr>
          <w:rFonts w:ascii="Calibri" w:eastAsia="Times New Roman" w:hAnsi="Calibri" w:cs="Calibri"/>
          <w:bCs/>
          <w:lang w:eastAsia="en-GB"/>
        </w:rPr>
        <w:t>. Updated definitions for some other conditions too. 41 conditions now covered. Online AnatoME interactive body took helps explain the definitions used. Rating: 8 (innovation rating: 7.5). Gold.</w:t>
      </w:r>
    </w:p>
    <w:p w:rsidR="00B17EB9" w:rsidRDefault="00B17EB9" w:rsidP="007443F2">
      <w:pPr>
        <w:jc w:val="both"/>
        <w:rPr>
          <w:rFonts w:ascii="Calibri" w:eastAsia="Times New Roman" w:hAnsi="Calibri" w:cs="Calibri"/>
          <w:bCs/>
          <w:lang w:eastAsia="en-GB"/>
        </w:rPr>
      </w:pPr>
    </w:p>
    <w:p w:rsidR="00B17EB9" w:rsidRDefault="00B17EB9" w:rsidP="007443F2">
      <w:pPr>
        <w:jc w:val="both"/>
        <w:rPr>
          <w:rFonts w:ascii="Calibri" w:eastAsia="Times New Roman" w:hAnsi="Calibri" w:cs="Calibri"/>
          <w:bCs/>
          <w:lang w:eastAsia="en-GB"/>
        </w:rPr>
      </w:pPr>
      <w:r w:rsidRPr="00B17EB9">
        <w:rPr>
          <w:rFonts w:ascii="Calibri" w:eastAsia="Times New Roman" w:hAnsi="Calibri" w:cs="Calibri"/>
          <w:b/>
          <w:bCs/>
          <w:lang w:eastAsia="en-GB"/>
        </w:rPr>
        <w:t>Beagle Street Critical Illness</w:t>
      </w:r>
      <w:r>
        <w:rPr>
          <w:rFonts w:ascii="Calibri" w:eastAsia="Times New Roman" w:hAnsi="Calibri" w:cs="Calibri"/>
          <w:bCs/>
          <w:lang w:eastAsia="en-GB"/>
        </w:rPr>
        <w:t xml:space="preserve"> (October 2014). </w:t>
      </w:r>
      <w:r w:rsidR="005E6F68">
        <w:rPr>
          <w:rFonts w:ascii="Calibri" w:eastAsia="Times New Roman" w:hAnsi="Calibri" w:cs="Calibri"/>
          <w:bCs/>
          <w:lang w:eastAsia="en-GB"/>
        </w:rPr>
        <w:t xml:space="preserve">Improved coverage through some definition improvements. Maximum cover from £75K at ages 60-64 to £750K at age 39. </w:t>
      </w:r>
      <w:r>
        <w:rPr>
          <w:rFonts w:ascii="Calibri" w:eastAsia="Times New Roman" w:hAnsi="Calibri" w:cs="Calibri"/>
          <w:bCs/>
          <w:lang w:eastAsia="en-GB"/>
        </w:rPr>
        <w:t xml:space="preserve">Rating: 8 (innovation rating: </w:t>
      </w:r>
      <w:r w:rsidR="005E6F68">
        <w:rPr>
          <w:rFonts w:ascii="Calibri" w:eastAsia="Times New Roman" w:hAnsi="Calibri" w:cs="Calibri"/>
          <w:bCs/>
          <w:lang w:eastAsia="en-GB"/>
        </w:rPr>
        <w:t>7</w:t>
      </w:r>
      <w:r>
        <w:rPr>
          <w:rFonts w:ascii="Calibri" w:eastAsia="Times New Roman" w:hAnsi="Calibri" w:cs="Calibri"/>
          <w:bCs/>
          <w:lang w:eastAsia="en-GB"/>
        </w:rPr>
        <w:t>). Gold.</w:t>
      </w:r>
    </w:p>
    <w:p w:rsidR="00E76587" w:rsidRDefault="00E76587" w:rsidP="007443F2">
      <w:pPr>
        <w:jc w:val="both"/>
        <w:rPr>
          <w:rFonts w:ascii="Calibri" w:eastAsia="Times New Roman" w:hAnsi="Calibri" w:cs="Calibri"/>
          <w:bCs/>
          <w:lang w:eastAsia="en-GB"/>
        </w:rPr>
      </w:pPr>
    </w:p>
    <w:p w:rsidR="00E76587" w:rsidRDefault="00E76587" w:rsidP="007443F2">
      <w:pPr>
        <w:jc w:val="both"/>
        <w:rPr>
          <w:rFonts w:ascii="Calibri" w:eastAsia="Times New Roman" w:hAnsi="Calibri" w:cs="Calibri"/>
          <w:bCs/>
          <w:lang w:eastAsia="en-GB"/>
        </w:rPr>
      </w:pPr>
      <w:r>
        <w:rPr>
          <w:rFonts w:ascii="Calibri" w:eastAsia="Times New Roman" w:hAnsi="Calibri" w:cs="Calibri"/>
          <w:b/>
          <w:bCs/>
          <w:lang w:eastAsia="en-GB"/>
        </w:rPr>
        <w:t xml:space="preserve">Old Mutual Wealth Critical Illness Cover </w:t>
      </w:r>
      <w:r>
        <w:rPr>
          <w:rFonts w:ascii="Calibri" w:eastAsia="Times New Roman" w:hAnsi="Calibri" w:cs="Calibri"/>
          <w:bCs/>
          <w:lang w:eastAsia="en-GB"/>
        </w:rPr>
        <w:t>(February 2015). New full and additional payment conditions added plus simpler and clearer definitions and changes to some existing benefits. 65 conditions are now covered,  (47 main, of which 18 are ABI+) plus 18 additional conditions, surgery benefit and children being covered for 47 conditions. Rating: 8 (innovation rating: 8</w:t>
      </w:r>
      <w:r w:rsidR="00CC44F4">
        <w:rPr>
          <w:rFonts w:ascii="Calibri" w:eastAsia="Times New Roman" w:hAnsi="Calibri" w:cs="Calibri"/>
          <w:bCs/>
          <w:lang w:eastAsia="en-GB"/>
        </w:rPr>
        <w:t>)</w:t>
      </w:r>
      <w:r>
        <w:rPr>
          <w:rFonts w:ascii="Calibri" w:eastAsia="Times New Roman" w:hAnsi="Calibri" w:cs="Calibri"/>
          <w:bCs/>
          <w:lang w:eastAsia="en-GB"/>
        </w:rPr>
        <w:t xml:space="preserve">. Gold. </w:t>
      </w:r>
    </w:p>
    <w:p w:rsidR="002F742C" w:rsidRDefault="002F742C" w:rsidP="007443F2">
      <w:pPr>
        <w:jc w:val="both"/>
        <w:rPr>
          <w:rFonts w:ascii="Calibri" w:eastAsia="Times New Roman" w:hAnsi="Calibri" w:cs="Calibri"/>
          <w:bCs/>
          <w:lang w:eastAsia="en-GB"/>
        </w:rPr>
      </w:pPr>
    </w:p>
    <w:p w:rsidR="002F742C" w:rsidRPr="00E76587" w:rsidRDefault="002F742C" w:rsidP="007443F2">
      <w:pPr>
        <w:jc w:val="both"/>
        <w:rPr>
          <w:rFonts w:ascii="Calibri" w:eastAsia="Times New Roman" w:hAnsi="Calibri" w:cs="Calibri"/>
          <w:bCs/>
          <w:lang w:eastAsia="en-GB"/>
        </w:rPr>
      </w:pPr>
      <w:r w:rsidRPr="002F742C">
        <w:rPr>
          <w:rFonts w:ascii="Calibri" w:eastAsia="Times New Roman" w:hAnsi="Calibri" w:cs="Calibri"/>
          <w:b/>
          <w:bCs/>
          <w:lang w:eastAsia="en-GB"/>
        </w:rPr>
        <w:t>Friends Life Critical Illness Cover</w:t>
      </w:r>
      <w:r>
        <w:rPr>
          <w:rFonts w:ascii="Calibri" w:eastAsia="Times New Roman" w:hAnsi="Calibri" w:cs="Calibri"/>
          <w:bCs/>
          <w:lang w:eastAsia="en-GB"/>
        </w:rPr>
        <w:t xml:space="preserve"> (April 2015). Widened definitions for some conditions but also some consolidation (e.g. Alzheimer’s removed as a separate condition as this is covered under dementia). Global Treatment (which also applies on all Protect+ plans) offered with Best Doctors, pays up to £1m a year for treatment globally for treatment for six major conditions including cancer, CABG and organ transplants. It also pays up to £50K for medication not available on the NHS when the patient returns home. Rating: 9 (innovation rating: 9). Platinum.</w:t>
      </w:r>
    </w:p>
    <w:p w:rsidR="007443F2" w:rsidRPr="007443F2" w:rsidRDefault="007443F2" w:rsidP="007443F2">
      <w:pPr>
        <w:jc w:val="both"/>
        <w:rPr>
          <w:rFonts w:ascii="Calibri" w:eastAsia="Times New Roman" w:hAnsi="Calibri" w:cs="Calibri"/>
          <w:bCs/>
          <w:lang w:eastAsia="en-GB"/>
        </w:rPr>
      </w:pPr>
    </w:p>
    <w:p w:rsidR="007443F2" w:rsidRPr="005231F3" w:rsidRDefault="007443F2" w:rsidP="007443F2">
      <w:pPr>
        <w:jc w:val="both"/>
        <w:rPr>
          <w:rFonts w:ascii="Calibri" w:eastAsia="Times New Roman" w:hAnsi="Calibri" w:cs="Calibri"/>
          <w:bCs/>
          <w:i/>
          <w:iCs/>
          <w:lang w:eastAsia="en-GB"/>
        </w:rPr>
      </w:pPr>
      <w:r w:rsidRPr="007443F2">
        <w:rPr>
          <w:rFonts w:ascii="Calibri" w:eastAsia="Times New Roman" w:hAnsi="Calibri" w:cs="Calibri"/>
          <w:b/>
          <w:bCs/>
          <w:i/>
          <w:iCs/>
          <w:lang w:eastAsia="en-GB"/>
        </w:rPr>
        <w:t xml:space="preserve">Comment: </w:t>
      </w:r>
      <w:r w:rsidR="00C33775" w:rsidRPr="005231F3">
        <w:rPr>
          <w:rFonts w:ascii="Calibri" w:eastAsia="Times New Roman" w:hAnsi="Calibri" w:cs="Calibri"/>
          <w:bCs/>
          <w:i/>
          <w:iCs/>
          <w:lang w:eastAsia="en-GB"/>
        </w:rPr>
        <w:t xml:space="preserve">Five CI plans this year, down from seven last year. All are updates on existing plans. Insurers’ strategy is generally to widen cover, add more additional payouts, make more conditions ABI+ (and comply with the ABI SoBP going forward), group similar conditions under a single more generic heading and improve third party benefits. </w:t>
      </w:r>
    </w:p>
    <w:p w:rsidR="00C33775" w:rsidRPr="005231F3" w:rsidRDefault="00C33775" w:rsidP="007443F2">
      <w:pPr>
        <w:jc w:val="both"/>
        <w:rPr>
          <w:rFonts w:ascii="Calibri" w:eastAsia="Times New Roman" w:hAnsi="Calibri" w:cs="Calibri"/>
          <w:bCs/>
          <w:i/>
          <w:iCs/>
          <w:lang w:eastAsia="en-GB"/>
        </w:rPr>
      </w:pPr>
    </w:p>
    <w:p w:rsidR="00C33775" w:rsidRPr="005231F3" w:rsidRDefault="00C33775" w:rsidP="007443F2">
      <w:pPr>
        <w:jc w:val="both"/>
        <w:rPr>
          <w:rFonts w:ascii="Calibri" w:eastAsia="Times New Roman" w:hAnsi="Calibri" w:cs="Calibri"/>
          <w:bCs/>
          <w:i/>
          <w:iCs/>
          <w:lang w:eastAsia="en-GB"/>
        </w:rPr>
      </w:pPr>
      <w:r w:rsidRPr="005231F3">
        <w:rPr>
          <w:rFonts w:ascii="Calibri" w:eastAsia="Times New Roman" w:hAnsi="Calibri" w:cs="Calibri"/>
          <w:bCs/>
          <w:i/>
          <w:iCs/>
          <w:lang w:eastAsia="en-GB"/>
        </w:rPr>
        <w:t xml:space="preserve">CI cover is 30 years old this year and, despite its success and appeal (still largely through giving a </w:t>
      </w:r>
      <w:r w:rsidR="005231F3" w:rsidRPr="005231F3">
        <w:rPr>
          <w:rFonts w:ascii="Calibri" w:eastAsia="Times New Roman" w:hAnsi="Calibri" w:cs="Calibri"/>
          <w:bCs/>
          <w:i/>
          <w:iCs/>
          <w:lang w:eastAsia="en-GB"/>
        </w:rPr>
        <w:t xml:space="preserve">potential </w:t>
      </w:r>
      <w:r w:rsidRPr="005231F3">
        <w:rPr>
          <w:rFonts w:ascii="Calibri" w:eastAsia="Times New Roman" w:hAnsi="Calibri" w:cs="Calibri"/>
          <w:bCs/>
          <w:i/>
          <w:iCs/>
          <w:lang w:eastAsia="en-GB"/>
        </w:rPr>
        <w:t xml:space="preserve">windfall benefit if something nasty but survivable arises) it’s looking a bit creaky. That’s not to decry what insurers are doing – but we still scratch our heads too often and think ‘there must be a better way…’. </w:t>
      </w:r>
      <w:r w:rsidR="005231F3" w:rsidRPr="005231F3">
        <w:rPr>
          <w:rFonts w:ascii="Calibri" w:eastAsia="Times New Roman" w:hAnsi="Calibri" w:cs="Calibri"/>
          <w:bCs/>
          <w:i/>
          <w:iCs/>
          <w:lang w:eastAsia="en-GB"/>
        </w:rPr>
        <w:t>In an ideal world, if you suffer a critical illness, your critical illness policy pays out. Too simple? Probably, and it would require the insurance and medical professions to sit down and agree what should be ‘ an insurable critical illness’ from time to time. But ‘there must be a better way…’.</w:t>
      </w:r>
    </w:p>
    <w:p w:rsidR="007443F2" w:rsidRDefault="007443F2" w:rsidP="007443F2">
      <w:pPr>
        <w:jc w:val="both"/>
        <w:rPr>
          <w:rFonts w:ascii="Calibri" w:eastAsia="Times New Roman" w:hAnsi="Calibri" w:cs="Calibri"/>
          <w:lang w:eastAsia="en-GB"/>
        </w:rPr>
      </w:pPr>
    </w:p>
    <w:p w:rsidR="005231F3" w:rsidRPr="007443F2" w:rsidRDefault="005231F3" w:rsidP="007443F2">
      <w:pPr>
        <w:jc w:val="both"/>
        <w:rPr>
          <w:rFonts w:ascii="Calibri" w:eastAsia="Times New Roman" w:hAnsi="Calibri" w:cs="Calibri"/>
          <w:lang w:eastAsia="en-GB"/>
        </w:rPr>
      </w:pPr>
    </w:p>
    <w:p w:rsidR="007443F2" w:rsidRPr="007443F2" w:rsidRDefault="007443F2" w:rsidP="007443F2">
      <w:pPr>
        <w:jc w:val="both"/>
        <w:rPr>
          <w:rFonts w:ascii="Calibri" w:eastAsia="Times New Roman" w:hAnsi="Calibri" w:cs="Calibri"/>
          <w:b/>
          <w:bCs/>
          <w:u w:val="single"/>
          <w:lang w:eastAsia="en-GB"/>
        </w:rPr>
      </w:pPr>
      <w:r w:rsidRPr="007443F2">
        <w:rPr>
          <w:rFonts w:ascii="Calibri" w:eastAsia="Times New Roman" w:hAnsi="Calibri" w:cs="Calibri"/>
          <w:b/>
          <w:bCs/>
          <w:u w:val="single"/>
          <w:lang w:eastAsia="en-GB"/>
        </w:rPr>
        <w:lastRenderedPageBreak/>
        <w:t>Income protection (IP)</w:t>
      </w:r>
    </w:p>
    <w:p w:rsidR="007443F2" w:rsidRDefault="007443F2" w:rsidP="007443F2">
      <w:pPr>
        <w:jc w:val="both"/>
        <w:rPr>
          <w:rFonts w:ascii="Calibri" w:eastAsia="Times New Roman" w:hAnsi="Calibri" w:cs="Calibri"/>
          <w:i/>
          <w:lang w:eastAsia="en-GB"/>
        </w:rPr>
      </w:pPr>
    </w:p>
    <w:p w:rsidR="00423A4E" w:rsidRDefault="00423A4E" w:rsidP="00423A4E">
      <w:pPr>
        <w:jc w:val="both"/>
        <w:rPr>
          <w:rFonts w:ascii="Calibri" w:eastAsia="Times New Roman" w:hAnsi="Calibri" w:cs="Calibri"/>
          <w:bCs/>
          <w:lang w:eastAsia="en-GB"/>
        </w:rPr>
      </w:pPr>
      <w:r w:rsidRPr="00423A4E">
        <w:rPr>
          <w:rFonts w:ascii="Calibri" w:eastAsia="Times New Roman" w:hAnsi="Calibri" w:cs="Calibri"/>
          <w:b/>
          <w:bCs/>
          <w:lang w:eastAsia="en-GB"/>
        </w:rPr>
        <w:t>Legal &amp; General Income Protection Benefit</w:t>
      </w:r>
      <w:r>
        <w:rPr>
          <w:rFonts w:ascii="Calibri" w:eastAsia="Times New Roman" w:hAnsi="Calibri" w:cs="Calibri"/>
          <w:bCs/>
          <w:lang w:eastAsia="en-GB"/>
        </w:rPr>
        <w:t xml:space="preserve"> (June 2014). Updated IP plan with own occ disability definition for most customers a £1,500 a month minimum income guarantee, State benefits ignored and discounts applied for some ratings.  Also includes hospitalisation benefit and guaranteed insurability. Rating: 8 (innovation rating: 8). Gold.</w:t>
      </w:r>
    </w:p>
    <w:p w:rsidR="00754629" w:rsidRDefault="00754629" w:rsidP="00423A4E">
      <w:pPr>
        <w:jc w:val="both"/>
        <w:rPr>
          <w:rFonts w:ascii="Calibri" w:eastAsia="Times New Roman" w:hAnsi="Calibri" w:cs="Calibri"/>
          <w:bCs/>
          <w:lang w:eastAsia="en-GB"/>
        </w:rPr>
      </w:pPr>
    </w:p>
    <w:p w:rsidR="00754629" w:rsidRDefault="00754629" w:rsidP="00423A4E">
      <w:pPr>
        <w:jc w:val="both"/>
        <w:rPr>
          <w:rFonts w:ascii="Calibri" w:eastAsia="Times New Roman" w:hAnsi="Calibri" w:cs="Calibri"/>
          <w:bCs/>
          <w:lang w:eastAsia="en-GB"/>
        </w:rPr>
      </w:pPr>
      <w:r w:rsidRPr="00754629">
        <w:rPr>
          <w:rFonts w:ascii="Calibri" w:eastAsia="Times New Roman" w:hAnsi="Calibri" w:cs="Calibri"/>
          <w:b/>
          <w:bCs/>
          <w:lang w:eastAsia="en-GB"/>
        </w:rPr>
        <w:t>Friends Life Income Protection</w:t>
      </w:r>
      <w:r>
        <w:rPr>
          <w:rFonts w:ascii="Calibri" w:eastAsia="Times New Roman" w:hAnsi="Calibri" w:cs="Calibri"/>
          <w:bCs/>
          <w:lang w:eastAsia="en-GB"/>
        </w:rPr>
        <w:t xml:space="preserve"> (July 2015). Updated IP plan that now has a higher max benefit. P11D benefits can now be counted as gross income and the plan is now portal friendly, avoiding having to ask Friends for quotes in most cases. Rating: 8 (innovation rating: 7). Gold.</w:t>
      </w:r>
    </w:p>
    <w:p w:rsidR="001755A5" w:rsidRDefault="001755A5" w:rsidP="00423A4E">
      <w:pPr>
        <w:jc w:val="both"/>
        <w:rPr>
          <w:rFonts w:ascii="Calibri" w:eastAsia="Times New Roman" w:hAnsi="Calibri" w:cs="Calibri"/>
          <w:bCs/>
          <w:lang w:eastAsia="en-GB"/>
        </w:rPr>
      </w:pPr>
    </w:p>
    <w:p w:rsidR="001755A5" w:rsidRDefault="001755A5" w:rsidP="00423A4E">
      <w:pPr>
        <w:jc w:val="both"/>
        <w:rPr>
          <w:rFonts w:ascii="Calibri" w:eastAsia="Times New Roman" w:hAnsi="Calibri" w:cs="Calibri"/>
          <w:bCs/>
          <w:lang w:eastAsia="en-GB"/>
        </w:rPr>
      </w:pPr>
      <w:r>
        <w:rPr>
          <w:rFonts w:ascii="Calibri" w:eastAsia="Times New Roman" w:hAnsi="Calibri" w:cs="Calibri"/>
          <w:b/>
          <w:bCs/>
          <w:lang w:eastAsia="en-GB"/>
        </w:rPr>
        <w:t xml:space="preserve">Cirencester Friendly My Earnings Insurance </w:t>
      </w:r>
      <w:r>
        <w:rPr>
          <w:rFonts w:ascii="Calibri" w:eastAsia="Times New Roman" w:hAnsi="Calibri" w:cs="Calibri"/>
          <w:bCs/>
          <w:lang w:eastAsia="en-GB"/>
        </w:rPr>
        <w:t xml:space="preserve">(September 2014). </w:t>
      </w:r>
      <w:r w:rsidR="00D81C8E">
        <w:rPr>
          <w:rFonts w:ascii="Calibri" w:eastAsia="Times New Roman" w:hAnsi="Calibri" w:cs="Calibri"/>
          <w:bCs/>
          <w:lang w:eastAsia="en-GB"/>
        </w:rPr>
        <w:t>Cirencester’s first non-Holloway IP plan. Level or rising premiums.</w:t>
      </w:r>
      <w:r w:rsidR="00E15CDA">
        <w:rPr>
          <w:rFonts w:ascii="Calibri" w:eastAsia="Times New Roman" w:hAnsi="Calibri" w:cs="Calibri"/>
          <w:bCs/>
          <w:lang w:eastAsia="en-GB"/>
        </w:rPr>
        <w:t xml:space="preserve"> Includes terminal illness benefit and optional severe injury cover and split deferred periods. </w:t>
      </w:r>
      <w:r w:rsidR="00D81C8E">
        <w:rPr>
          <w:rFonts w:ascii="Calibri" w:eastAsia="Times New Roman" w:hAnsi="Calibri" w:cs="Calibri"/>
          <w:bCs/>
          <w:lang w:eastAsia="en-GB"/>
        </w:rPr>
        <w:t xml:space="preserve">Rating: 8 (innovation rating: </w:t>
      </w:r>
      <w:r w:rsidR="00E15CDA">
        <w:rPr>
          <w:rFonts w:ascii="Calibri" w:eastAsia="Times New Roman" w:hAnsi="Calibri" w:cs="Calibri"/>
          <w:bCs/>
          <w:lang w:eastAsia="en-GB"/>
        </w:rPr>
        <w:t>7</w:t>
      </w:r>
      <w:r w:rsidR="00D81C8E">
        <w:rPr>
          <w:rFonts w:ascii="Calibri" w:eastAsia="Times New Roman" w:hAnsi="Calibri" w:cs="Calibri"/>
          <w:bCs/>
          <w:lang w:eastAsia="en-GB"/>
        </w:rPr>
        <w:t>). Gold.</w:t>
      </w:r>
    </w:p>
    <w:p w:rsidR="00D94E0E" w:rsidRDefault="00D94E0E" w:rsidP="00423A4E">
      <w:pPr>
        <w:jc w:val="both"/>
        <w:rPr>
          <w:rFonts w:ascii="Calibri" w:eastAsia="Times New Roman" w:hAnsi="Calibri" w:cs="Calibri"/>
          <w:bCs/>
          <w:lang w:eastAsia="en-GB"/>
        </w:rPr>
      </w:pPr>
    </w:p>
    <w:p w:rsidR="00D94E0E" w:rsidRDefault="00D94E0E" w:rsidP="00423A4E">
      <w:pPr>
        <w:jc w:val="both"/>
        <w:rPr>
          <w:rFonts w:ascii="Calibri" w:eastAsia="Times New Roman" w:hAnsi="Calibri" w:cs="Calibri"/>
          <w:bCs/>
          <w:lang w:eastAsia="en-GB"/>
        </w:rPr>
      </w:pPr>
      <w:r w:rsidRPr="006D2F59">
        <w:rPr>
          <w:rFonts w:ascii="Calibri" w:eastAsia="Times New Roman" w:hAnsi="Calibri" w:cs="Calibri"/>
          <w:b/>
          <w:bCs/>
          <w:lang w:eastAsia="en-GB"/>
        </w:rPr>
        <w:t>There There-in-One Plan</w:t>
      </w:r>
      <w:r>
        <w:rPr>
          <w:rFonts w:ascii="Calibri" w:eastAsia="Times New Roman" w:hAnsi="Calibri" w:cs="Calibri"/>
          <w:bCs/>
          <w:lang w:eastAsia="en-GB"/>
        </w:rPr>
        <w:t xml:space="preserve"> (December 2014). New D2C brand from Reliance Mutual offers term insurance (from £5,000 to £500,000) up to age 60.The Too ill to work element of the plan is IP and pays out up to 60 months in total (single or multiple claims). Maximum monthly benefit is £1,250</w:t>
      </w:r>
      <w:r w:rsidR="00A57A38">
        <w:rPr>
          <w:rFonts w:ascii="Calibri" w:eastAsia="Times New Roman" w:hAnsi="Calibri" w:cs="Calibri"/>
          <w:bCs/>
          <w:lang w:eastAsia="en-GB"/>
        </w:rPr>
        <w:t xml:space="preserve"> and own occ definition applies</w:t>
      </w:r>
      <w:r>
        <w:rPr>
          <w:rFonts w:ascii="Calibri" w:eastAsia="Times New Roman" w:hAnsi="Calibri" w:cs="Calibri"/>
          <w:bCs/>
          <w:lang w:eastAsia="en-GB"/>
        </w:rPr>
        <w:t xml:space="preserve">. Rating: </w:t>
      </w:r>
      <w:r w:rsidR="00A57A38">
        <w:rPr>
          <w:rFonts w:ascii="Calibri" w:eastAsia="Times New Roman" w:hAnsi="Calibri" w:cs="Calibri"/>
          <w:bCs/>
          <w:lang w:eastAsia="en-GB"/>
        </w:rPr>
        <w:t>7</w:t>
      </w:r>
      <w:r>
        <w:rPr>
          <w:rFonts w:ascii="Calibri" w:eastAsia="Times New Roman" w:hAnsi="Calibri" w:cs="Calibri"/>
          <w:bCs/>
          <w:lang w:eastAsia="en-GB"/>
        </w:rPr>
        <w:t xml:space="preserve"> (innovation rating: 8). </w:t>
      </w:r>
      <w:r w:rsidR="00A57A38">
        <w:rPr>
          <w:rFonts w:ascii="Calibri" w:eastAsia="Times New Roman" w:hAnsi="Calibri" w:cs="Calibri"/>
          <w:bCs/>
          <w:lang w:eastAsia="en-GB"/>
        </w:rPr>
        <w:t>Silver</w:t>
      </w:r>
      <w:r>
        <w:rPr>
          <w:rFonts w:ascii="Calibri" w:eastAsia="Times New Roman" w:hAnsi="Calibri" w:cs="Calibri"/>
          <w:bCs/>
          <w:lang w:eastAsia="en-GB"/>
        </w:rPr>
        <w:t>.</w:t>
      </w:r>
    </w:p>
    <w:p w:rsidR="006D2F59" w:rsidRDefault="006D2F59" w:rsidP="00423A4E">
      <w:pPr>
        <w:jc w:val="both"/>
        <w:rPr>
          <w:rFonts w:ascii="Calibri" w:eastAsia="Times New Roman" w:hAnsi="Calibri" w:cs="Calibri"/>
          <w:bCs/>
          <w:lang w:eastAsia="en-GB"/>
        </w:rPr>
      </w:pPr>
    </w:p>
    <w:p w:rsidR="006D2F59" w:rsidRDefault="006D2F59" w:rsidP="00423A4E">
      <w:pPr>
        <w:jc w:val="both"/>
        <w:rPr>
          <w:rFonts w:ascii="Calibri" w:eastAsia="Times New Roman" w:hAnsi="Calibri" w:cs="Calibri"/>
          <w:bCs/>
          <w:lang w:eastAsia="en-GB"/>
        </w:rPr>
      </w:pPr>
      <w:r w:rsidRPr="006D2F59">
        <w:rPr>
          <w:rFonts w:ascii="Calibri" w:eastAsia="Times New Roman" w:hAnsi="Calibri" w:cs="Calibri"/>
          <w:b/>
          <w:bCs/>
          <w:lang w:eastAsia="en-GB"/>
        </w:rPr>
        <w:t>VitalityLife Short term Income Protection</w:t>
      </w:r>
      <w:r>
        <w:rPr>
          <w:rFonts w:ascii="Calibri" w:eastAsia="Times New Roman" w:hAnsi="Calibri" w:cs="Calibri"/>
          <w:bCs/>
          <w:lang w:eastAsia="en-GB"/>
        </w:rPr>
        <w:t xml:space="preserve"> (January 2015).  Option under the existing IP plan to limit benefits to a maximum of two years to keep premiums as low as possible. The plan includes a recovery benefit (up to £1,000) and has a 50% income guarantee without further financial checks. Cover can last to age 70. Rating: 8 (innovation rating: 7). Gold</w:t>
      </w:r>
      <w:r w:rsidR="002F742C">
        <w:rPr>
          <w:rFonts w:ascii="Calibri" w:eastAsia="Times New Roman" w:hAnsi="Calibri" w:cs="Calibri"/>
          <w:bCs/>
          <w:lang w:eastAsia="en-GB"/>
        </w:rPr>
        <w:t>.</w:t>
      </w:r>
    </w:p>
    <w:p w:rsidR="002F742C" w:rsidRDefault="002F742C" w:rsidP="00423A4E">
      <w:pPr>
        <w:jc w:val="both"/>
        <w:rPr>
          <w:rFonts w:ascii="Calibri" w:eastAsia="Times New Roman" w:hAnsi="Calibri" w:cs="Calibri"/>
          <w:bCs/>
          <w:lang w:eastAsia="en-GB"/>
        </w:rPr>
      </w:pPr>
    </w:p>
    <w:p w:rsidR="002F742C" w:rsidRPr="001755A5" w:rsidRDefault="002F742C" w:rsidP="00423A4E">
      <w:pPr>
        <w:jc w:val="both"/>
        <w:rPr>
          <w:rFonts w:ascii="Calibri" w:eastAsia="Times New Roman" w:hAnsi="Calibri" w:cs="Calibri"/>
          <w:bCs/>
          <w:lang w:eastAsia="en-GB"/>
        </w:rPr>
      </w:pPr>
      <w:r w:rsidRPr="002F742C">
        <w:rPr>
          <w:rFonts w:ascii="Calibri" w:eastAsia="Times New Roman" w:hAnsi="Calibri" w:cs="Calibri"/>
          <w:b/>
          <w:bCs/>
          <w:lang w:eastAsia="en-GB"/>
        </w:rPr>
        <w:t>Zurich Flexible Group Income Protection</w:t>
      </w:r>
      <w:r>
        <w:rPr>
          <w:rFonts w:ascii="Calibri" w:eastAsia="Times New Roman" w:hAnsi="Calibri" w:cs="Calibri"/>
          <w:bCs/>
          <w:lang w:eastAsia="en-GB"/>
        </w:rPr>
        <w:t xml:space="preserve"> Cover (March 2015).  GIP aimed at firms with 2,500+ employees. Pays 25-80% of salary and choice of benefit payment terms of 2, 3, 4 or 5 years or to retirement age. Initial rate guarantee usually two years. Rating: 8 (innovation rating: 8). Gold.</w:t>
      </w:r>
    </w:p>
    <w:p w:rsidR="00423A4E" w:rsidRPr="007443F2" w:rsidRDefault="00423A4E" w:rsidP="007443F2">
      <w:pPr>
        <w:jc w:val="both"/>
        <w:rPr>
          <w:rFonts w:ascii="Calibri" w:eastAsia="Times New Roman" w:hAnsi="Calibri" w:cs="Calibri"/>
          <w:i/>
          <w:lang w:eastAsia="en-GB"/>
        </w:rPr>
      </w:pPr>
    </w:p>
    <w:p w:rsidR="007443F2" w:rsidRPr="007443F2" w:rsidRDefault="007443F2" w:rsidP="007443F2">
      <w:pPr>
        <w:jc w:val="both"/>
        <w:rPr>
          <w:rFonts w:ascii="Calibri" w:eastAsia="Times New Roman" w:hAnsi="Calibri" w:cs="Calibri"/>
          <w:bCs/>
          <w:lang w:eastAsia="en-GB"/>
        </w:rPr>
      </w:pPr>
    </w:p>
    <w:p w:rsidR="005231F3" w:rsidRPr="00F60443" w:rsidRDefault="007443F2" w:rsidP="00673517">
      <w:pPr>
        <w:jc w:val="both"/>
        <w:rPr>
          <w:rFonts w:ascii="Calibri" w:eastAsia="Times New Roman" w:hAnsi="Calibri" w:cs="Calibri"/>
          <w:bCs/>
          <w:i/>
          <w:iCs/>
          <w:lang w:eastAsia="en-GB"/>
        </w:rPr>
      </w:pPr>
      <w:r w:rsidRPr="007443F2">
        <w:rPr>
          <w:rFonts w:ascii="Calibri" w:eastAsia="Times New Roman" w:hAnsi="Calibri" w:cs="Calibri"/>
          <w:b/>
          <w:bCs/>
          <w:i/>
          <w:iCs/>
          <w:lang w:eastAsia="en-GB"/>
        </w:rPr>
        <w:t xml:space="preserve">Comment: </w:t>
      </w:r>
      <w:r w:rsidR="005231F3" w:rsidRPr="00F60443">
        <w:rPr>
          <w:rFonts w:ascii="Calibri" w:eastAsia="Times New Roman" w:hAnsi="Calibri" w:cs="Calibri"/>
          <w:bCs/>
          <w:i/>
          <w:iCs/>
          <w:lang w:eastAsia="en-GB"/>
        </w:rPr>
        <w:t>Six plans reviewed this year, up from five last year. IP has had a bit more spring in its step of late, a lot of that due to Seven Families, which Peter and Kevin are both heavily involved in (although 7F supporters and doers is a much longer list and it’s great to see some insurers now featuring 7F, and its families in their marketing too). But the increase in optimism is more than just that. The key now though is converting that renewed energy into action and sales. Part of that is getting advisers to admit they need more training and then to take time out to go and get it.</w:t>
      </w:r>
    </w:p>
    <w:p w:rsidR="005231F3" w:rsidRPr="00F60443" w:rsidRDefault="005231F3" w:rsidP="00673517">
      <w:pPr>
        <w:jc w:val="both"/>
        <w:rPr>
          <w:rFonts w:ascii="Calibri" w:eastAsia="Times New Roman" w:hAnsi="Calibri" w:cs="Calibri"/>
          <w:bCs/>
          <w:i/>
          <w:iCs/>
          <w:lang w:eastAsia="en-GB"/>
        </w:rPr>
      </w:pPr>
    </w:p>
    <w:p w:rsidR="007443F2" w:rsidRPr="00F60443" w:rsidRDefault="005231F3" w:rsidP="00673517">
      <w:pPr>
        <w:jc w:val="both"/>
        <w:rPr>
          <w:rFonts w:ascii="Calibri" w:eastAsia="Times New Roman" w:hAnsi="Calibri" w:cs="Calibri"/>
          <w:bCs/>
          <w:i/>
          <w:iCs/>
          <w:lang w:eastAsia="en-GB"/>
        </w:rPr>
      </w:pPr>
      <w:r w:rsidRPr="00F60443">
        <w:rPr>
          <w:rFonts w:ascii="Calibri" w:eastAsia="Times New Roman" w:hAnsi="Calibri" w:cs="Calibri"/>
          <w:bCs/>
          <w:i/>
          <w:iCs/>
          <w:lang w:eastAsia="en-GB"/>
        </w:rPr>
        <w:t xml:space="preserve">Our own training programme (stand up Mr Carr and the underwriters and advisers as well as the industry supporters that make it happen) helps, as does that offered by providers and others. But it really is the case that, if you’re an adviser, you probably need to sell IP to yourself first, then recommend it wherever appropriate (and that’s more often than many would admit), then write it on a regular basis in order to get, well, comfortable with it. And, unless and until you do feel comfortable, it </w:t>
      </w:r>
      <w:r w:rsidR="00F60443" w:rsidRPr="00F60443">
        <w:rPr>
          <w:rFonts w:ascii="Calibri" w:eastAsia="Times New Roman" w:hAnsi="Calibri" w:cs="Calibri"/>
          <w:bCs/>
          <w:i/>
          <w:iCs/>
          <w:lang w:eastAsia="en-GB"/>
        </w:rPr>
        <w:t>can all feel a bit, well, difficult.</w:t>
      </w:r>
    </w:p>
    <w:p w:rsidR="00F60443" w:rsidRPr="00F60443" w:rsidRDefault="00F60443" w:rsidP="00673517">
      <w:pPr>
        <w:jc w:val="both"/>
        <w:rPr>
          <w:rFonts w:ascii="Calibri" w:eastAsia="Times New Roman" w:hAnsi="Calibri" w:cs="Calibri"/>
          <w:bCs/>
          <w:i/>
          <w:iCs/>
          <w:lang w:eastAsia="en-GB"/>
        </w:rPr>
      </w:pPr>
    </w:p>
    <w:p w:rsidR="00F60443" w:rsidRPr="00F60443" w:rsidRDefault="00F60443" w:rsidP="00673517">
      <w:pPr>
        <w:jc w:val="both"/>
        <w:rPr>
          <w:rFonts w:ascii="Calibri" w:eastAsia="Times New Roman" w:hAnsi="Calibri" w:cs="Calibri"/>
          <w:bCs/>
          <w:i/>
          <w:lang w:eastAsia="en-GB"/>
        </w:rPr>
      </w:pPr>
      <w:r w:rsidRPr="00F60443">
        <w:rPr>
          <w:rFonts w:ascii="Calibri" w:eastAsia="Times New Roman" w:hAnsi="Calibri" w:cs="Calibri"/>
          <w:bCs/>
          <w:i/>
          <w:iCs/>
          <w:lang w:eastAsia="en-GB"/>
        </w:rPr>
        <w:t>Stand up then mortgage firm Pink, for making its advisers consider IP for every mortgage client. Good advisers have already followed suit (or already adopted something similar) but it all helps the focus on the 100+ year old product that (forgive the cliché) goes on giving.</w:t>
      </w:r>
    </w:p>
    <w:p w:rsidR="00423A4E" w:rsidRDefault="00423A4E" w:rsidP="007443F2">
      <w:pPr>
        <w:keepNext/>
        <w:jc w:val="both"/>
        <w:outlineLvl w:val="2"/>
        <w:rPr>
          <w:rFonts w:ascii="Calibri" w:eastAsia="Times New Roman" w:hAnsi="Calibri" w:cs="Calibri"/>
          <w:b/>
          <w:bCs/>
          <w:u w:val="single"/>
          <w:lang w:eastAsia="en-GB"/>
        </w:rPr>
      </w:pPr>
    </w:p>
    <w:p w:rsidR="00E75A74" w:rsidRDefault="00E75A74" w:rsidP="007443F2">
      <w:pPr>
        <w:keepNext/>
        <w:jc w:val="both"/>
        <w:outlineLvl w:val="2"/>
        <w:rPr>
          <w:rFonts w:ascii="Calibri" w:eastAsia="Times New Roman" w:hAnsi="Calibri" w:cs="Calibri"/>
          <w:b/>
          <w:bCs/>
          <w:u w:val="single"/>
          <w:lang w:eastAsia="en-GB"/>
        </w:rPr>
      </w:pPr>
    </w:p>
    <w:p w:rsidR="00423A4E" w:rsidRDefault="00423A4E" w:rsidP="007443F2">
      <w:pPr>
        <w:keepNext/>
        <w:jc w:val="both"/>
        <w:outlineLvl w:val="2"/>
        <w:rPr>
          <w:rFonts w:ascii="Calibri" w:eastAsia="Times New Roman" w:hAnsi="Calibri" w:cs="Calibri"/>
          <w:b/>
          <w:bCs/>
          <w:u w:val="single"/>
          <w:lang w:eastAsia="en-GB"/>
        </w:rPr>
      </w:pPr>
    </w:p>
    <w:p w:rsidR="007443F2" w:rsidRPr="007443F2" w:rsidRDefault="007443F2" w:rsidP="007443F2">
      <w:pPr>
        <w:keepNext/>
        <w:jc w:val="both"/>
        <w:outlineLvl w:val="2"/>
        <w:rPr>
          <w:rFonts w:ascii="Calibri" w:eastAsia="Times New Roman" w:hAnsi="Calibri" w:cs="Calibri"/>
          <w:b/>
          <w:bCs/>
          <w:u w:val="single"/>
          <w:lang w:eastAsia="en-GB"/>
        </w:rPr>
      </w:pPr>
      <w:r w:rsidRPr="007443F2">
        <w:rPr>
          <w:rFonts w:ascii="Calibri" w:eastAsia="Times New Roman" w:hAnsi="Calibri" w:cs="Calibri"/>
          <w:b/>
          <w:bCs/>
          <w:u w:val="single"/>
          <w:lang w:eastAsia="en-GB"/>
        </w:rPr>
        <w:t>Long term care insurance</w:t>
      </w:r>
    </w:p>
    <w:p w:rsidR="007443F2" w:rsidRDefault="007443F2" w:rsidP="007443F2">
      <w:pPr>
        <w:jc w:val="both"/>
        <w:rPr>
          <w:rFonts w:ascii="Calibri" w:eastAsia="Times New Roman" w:hAnsi="Calibri" w:cs="Calibri"/>
          <w:b/>
          <w:bCs/>
          <w:lang w:eastAsia="en-GB"/>
        </w:rPr>
      </w:pPr>
    </w:p>
    <w:p w:rsidR="00E75A0C" w:rsidRPr="00E75A0C" w:rsidRDefault="00E75A0C" w:rsidP="007443F2">
      <w:pPr>
        <w:jc w:val="both"/>
        <w:rPr>
          <w:rFonts w:ascii="Calibri" w:eastAsia="Times New Roman" w:hAnsi="Calibri" w:cs="Calibri"/>
          <w:bCs/>
          <w:lang w:eastAsia="en-GB"/>
        </w:rPr>
      </w:pPr>
      <w:r>
        <w:rPr>
          <w:rFonts w:ascii="Calibri" w:eastAsia="Times New Roman" w:hAnsi="Calibri" w:cs="Calibri"/>
          <w:b/>
          <w:bCs/>
          <w:lang w:eastAsia="en-GB"/>
        </w:rPr>
        <w:t xml:space="preserve">VitalityLife LifestyleCare Cover </w:t>
      </w:r>
      <w:r>
        <w:rPr>
          <w:rFonts w:ascii="Calibri" w:eastAsia="Times New Roman" w:hAnsi="Calibri" w:cs="Calibri"/>
          <w:bCs/>
          <w:lang w:eastAsia="en-GB"/>
        </w:rPr>
        <w:t>(January 2015).</w:t>
      </w:r>
      <w:r w:rsidRPr="00E75A0C">
        <w:rPr>
          <w:rFonts w:ascii="Calibri" w:eastAsia="Times New Roman" w:hAnsi="Calibri" w:cs="Calibri"/>
          <w:bCs/>
          <w:lang w:eastAsia="en-GB"/>
        </w:rPr>
        <w:t xml:space="preserve"> </w:t>
      </w:r>
      <w:r>
        <w:rPr>
          <w:rFonts w:ascii="Calibri" w:eastAsia="Times New Roman" w:hAnsi="Calibri" w:cs="Calibri"/>
          <w:bCs/>
          <w:lang w:eastAsia="en-GB"/>
        </w:rPr>
        <w:t xml:space="preserve">Whole of life plan that can include serious illness cover, income protection and now optional long term care cover too. That provides a cash lump sum (similar to under a critical illness benefit) </w:t>
      </w:r>
      <w:r w:rsidR="006D2F59">
        <w:rPr>
          <w:rFonts w:ascii="Calibri" w:eastAsia="Times New Roman" w:hAnsi="Calibri" w:cs="Calibri"/>
          <w:bCs/>
          <w:lang w:eastAsia="en-GB"/>
        </w:rPr>
        <w:t xml:space="preserve">on hitting one of two severity levels (one pays 100% of benefit, the other 20%). The plan is available up to age 74 at outset and provides up to £250,000 of cover. </w:t>
      </w:r>
      <w:r>
        <w:rPr>
          <w:rFonts w:ascii="Calibri" w:eastAsia="Times New Roman" w:hAnsi="Calibri" w:cs="Calibri"/>
          <w:bCs/>
          <w:lang w:eastAsia="en-GB"/>
        </w:rPr>
        <w:t xml:space="preserve">Rating: </w:t>
      </w:r>
      <w:r w:rsidR="006D2F59">
        <w:rPr>
          <w:rFonts w:ascii="Calibri" w:eastAsia="Times New Roman" w:hAnsi="Calibri" w:cs="Calibri"/>
          <w:bCs/>
          <w:lang w:eastAsia="en-GB"/>
        </w:rPr>
        <w:t>7.5</w:t>
      </w:r>
      <w:r>
        <w:rPr>
          <w:rFonts w:ascii="Calibri" w:eastAsia="Times New Roman" w:hAnsi="Calibri" w:cs="Calibri"/>
          <w:bCs/>
          <w:lang w:eastAsia="en-GB"/>
        </w:rPr>
        <w:t xml:space="preserve"> (innovation rating: </w:t>
      </w:r>
      <w:r w:rsidR="006D2F59">
        <w:rPr>
          <w:rFonts w:ascii="Calibri" w:eastAsia="Times New Roman" w:hAnsi="Calibri" w:cs="Calibri"/>
          <w:bCs/>
          <w:lang w:eastAsia="en-GB"/>
        </w:rPr>
        <w:t>9</w:t>
      </w:r>
      <w:r>
        <w:rPr>
          <w:rFonts w:ascii="Calibri" w:eastAsia="Times New Roman" w:hAnsi="Calibri" w:cs="Calibri"/>
          <w:bCs/>
          <w:lang w:eastAsia="en-GB"/>
        </w:rPr>
        <w:t xml:space="preserve">). </w:t>
      </w:r>
      <w:r w:rsidR="006D2F59">
        <w:rPr>
          <w:rFonts w:ascii="Calibri" w:eastAsia="Times New Roman" w:hAnsi="Calibri" w:cs="Calibri"/>
          <w:bCs/>
          <w:lang w:eastAsia="en-GB"/>
        </w:rPr>
        <w:t>Silver.</w:t>
      </w:r>
    </w:p>
    <w:p w:rsidR="00E75A0C" w:rsidRPr="007443F2" w:rsidRDefault="00E75A0C" w:rsidP="007443F2">
      <w:pPr>
        <w:jc w:val="both"/>
        <w:rPr>
          <w:rFonts w:ascii="Calibri" w:eastAsia="Times New Roman" w:hAnsi="Calibri" w:cs="Calibri"/>
          <w:b/>
          <w:bCs/>
          <w:lang w:eastAsia="en-GB"/>
        </w:rPr>
      </w:pPr>
    </w:p>
    <w:p w:rsidR="007443F2" w:rsidRPr="007443F2" w:rsidRDefault="007443F2" w:rsidP="007443F2">
      <w:pPr>
        <w:jc w:val="both"/>
        <w:rPr>
          <w:rFonts w:ascii="Calibri" w:eastAsia="Times New Roman" w:hAnsi="Calibri" w:cs="Calibri"/>
          <w:lang w:eastAsia="en-GB"/>
        </w:rPr>
      </w:pPr>
      <w:r w:rsidRPr="007443F2">
        <w:rPr>
          <w:rFonts w:ascii="Calibri" w:eastAsia="Times New Roman" w:hAnsi="Calibri" w:cs="Calibri"/>
          <w:b/>
          <w:bCs/>
          <w:i/>
          <w:iCs/>
          <w:lang w:eastAsia="en-GB"/>
        </w:rPr>
        <w:t xml:space="preserve">Comment: </w:t>
      </w:r>
      <w:r w:rsidR="00E75A74" w:rsidRPr="00E75A74">
        <w:rPr>
          <w:rFonts w:ascii="Calibri" w:eastAsia="Times New Roman" w:hAnsi="Calibri" w:cs="Calibri"/>
          <w:bCs/>
          <w:i/>
          <w:iCs/>
          <w:lang w:eastAsia="en-GB"/>
        </w:rPr>
        <w:t>Yippee – a new LTCI product! In fact, it could be the first of many</w:t>
      </w:r>
      <w:r w:rsidR="00E75A74">
        <w:rPr>
          <w:rFonts w:ascii="Calibri" w:eastAsia="Times New Roman" w:hAnsi="Calibri" w:cs="Calibri"/>
          <w:bCs/>
          <w:i/>
          <w:iCs/>
          <w:lang w:eastAsia="en-GB"/>
        </w:rPr>
        <w:t xml:space="preserve"> products of this broad design</w:t>
      </w:r>
      <w:r w:rsidRPr="007443F2">
        <w:rPr>
          <w:rFonts w:ascii="Calibri" w:eastAsia="Times New Roman" w:hAnsi="Calibri" w:cs="Calibri"/>
          <w:bCs/>
          <w:i/>
          <w:iCs/>
          <w:lang w:eastAsia="en-GB"/>
        </w:rPr>
        <w:t>.</w:t>
      </w:r>
      <w:r w:rsidR="00E75A74">
        <w:rPr>
          <w:rFonts w:ascii="Calibri" w:eastAsia="Times New Roman" w:hAnsi="Calibri" w:cs="Calibri"/>
          <w:bCs/>
          <w:i/>
          <w:iCs/>
          <w:lang w:eastAsia="en-GB"/>
        </w:rPr>
        <w:t xml:space="preserve"> Such products are common in the US for example and there is a good case that they make even more sense in the UK – or will do when the Government’s new funding regime kicks in next year.</w:t>
      </w:r>
    </w:p>
    <w:p w:rsidR="007443F2" w:rsidRPr="007443F2" w:rsidRDefault="007443F2" w:rsidP="007443F2">
      <w:pPr>
        <w:keepNext/>
        <w:jc w:val="both"/>
        <w:outlineLvl w:val="2"/>
        <w:rPr>
          <w:rFonts w:ascii="Calibri" w:eastAsia="Times New Roman" w:hAnsi="Calibri" w:cs="Calibri"/>
          <w:b/>
          <w:bCs/>
          <w:u w:val="single"/>
          <w:lang w:eastAsia="en-GB"/>
        </w:rPr>
      </w:pPr>
    </w:p>
    <w:p w:rsidR="007443F2" w:rsidRPr="007443F2" w:rsidRDefault="007443F2" w:rsidP="007443F2">
      <w:pPr>
        <w:rPr>
          <w:rFonts w:ascii="Arial" w:eastAsia="Times New Roman" w:hAnsi="Arial" w:cs="Times New Roman"/>
          <w:sz w:val="24"/>
          <w:szCs w:val="24"/>
          <w:lang w:eastAsia="en-GB"/>
        </w:rPr>
      </w:pPr>
    </w:p>
    <w:p w:rsidR="007443F2" w:rsidRPr="007443F2" w:rsidRDefault="007443F2" w:rsidP="007443F2">
      <w:pPr>
        <w:keepNext/>
        <w:jc w:val="both"/>
        <w:outlineLvl w:val="2"/>
        <w:rPr>
          <w:rFonts w:ascii="Calibri" w:eastAsia="Times New Roman" w:hAnsi="Calibri" w:cs="Calibri"/>
          <w:b/>
          <w:bCs/>
          <w:u w:val="single"/>
          <w:lang w:eastAsia="en-GB"/>
        </w:rPr>
      </w:pPr>
      <w:r w:rsidRPr="007443F2">
        <w:rPr>
          <w:rFonts w:ascii="Calibri" w:eastAsia="Times New Roman" w:hAnsi="Calibri" w:cs="Calibri"/>
          <w:b/>
          <w:bCs/>
          <w:u w:val="single"/>
          <w:lang w:eastAsia="en-GB"/>
        </w:rPr>
        <w:t>Protection multiplans</w:t>
      </w:r>
    </w:p>
    <w:p w:rsidR="007443F2" w:rsidRPr="007443F2" w:rsidRDefault="007443F2" w:rsidP="007443F2">
      <w:pPr>
        <w:jc w:val="both"/>
        <w:rPr>
          <w:rFonts w:ascii="Calibri" w:eastAsia="Times New Roman" w:hAnsi="Calibri" w:cs="Calibri"/>
          <w:i/>
          <w:lang w:eastAsia="en-GB"/>
        </w:rPr>
      </w:pPr>
    </w:p>
    <w:p w:rsidR="007443F2" w:rsidRPr="007443F2" w:rsidRDefault="007443F2" w:rsidP="007443F2">
      <w:pPr>
        <w:jc w:val="both"/>
        <w:rPr>
          <w:rFonts w:ascii="Calibri" w:eastAsia="Times New Roman" w:hAnsi="Calibri" w:cs="Calibri"/>
          <w:lang w:eastAsia="en-GB"/>
        </w:rPr>
      </w:pPr>
      <w:r w:rsidRPr="007443F2">
        <w:rPr>
          <w:rFonts w:ascii="Calibri" w:eastAsia="Times New Roman" w:hAnsi="Calibri" w:cs="Calibri"/>
          <w:b/>
          <w:bCs/>
          <w:i/>
          <w:iCs/>
          <w:lang w:eastAsia="en-GB"/>
        </w:rPr>
        <w:t xml:space="preserve">Comment: </w:t>
      </w:r>
      <w:r w:rsidRPr="007443F2">
        <w:rPr>
          <w:rFonts w:ascii="Calibri" w:eastAsia="Times New Roman" w:hAnsi="Calibri" w:cs="Calibri"/>
          <w:bCs/>
          <w:i/>
          <w:iCs/>
          <w:lang w:eastAsia="en-GB"/>
        </w:rPr>
        <w:t>The ABI reports multiplan sales up, but we did not review any new plans this year (</w:t>
      </w:r>
      <w:r w:rsidR="00E75A74">
        <w:rPr>
          <w:rFonts w:ascii="Calibri" w:eastAsia="Times New Roman" w:hAnsi="Calibri" w:cs="Calibri"/>
          <w:bCs/>
          <w:i/>
          <w:iCs/>
          <w:lang w:eastAsia="en-GB"/>
        </w:rPr>
        <w:t>or last and only one the year before that</w:t>
      </w:r>
      <w:r w:rsidRPr="007443F2">
        <w:rPr>
          <w:rFonts w:ascii="Calibri" w:eastAsia="Times New Roman" w:hAnsi="Calibri" w:cs="Calibri"/>
          <w:bCs/>
          <w:i/>
          <w:iCs/>
          <w:lang w:eastAsia="en-GB"/>
        </w:rPr>
        <w:t>). This is an area where more product innovation is to be expected so its absence is perhaps an indication of an industry that remains nervous of new and untried ideas, despite the potential benefits for customers.</w:t>
      </w:r>
    </w:p>
    <w:p w:rsidR="007443F2" w:rsidRPr="007443F2" w:rsidRDefault="007443F2" w:rsidP="007443F2">
      <w:pPr>
        <w:jc w:val="both"/>
        <w:rPr>
          <w:rFonts w:ascii="Calibri" w:eastAsia="Times New Roman" w:hAnsi="Calibri" w:cs="Calibri"/>
          <w:b/>
          <w:bCs/>
          <w:lang w:eastAsia="en-GB"/>
        </w:rPr>
      </w:pPr>
    </w:p>
    <w:p w:rsidR="007443F2" w:rsidRPr="007443F2" w:rsidRDefault="007443F2" w:rsidP="007443F2">
      <w:pPr>
        <w:jc w:val="both"/>
        <w:rPr>
          <w:rFonts w:ascii="Calibri" w:eastAsia="Times New Roman" w:hAnsi="Calibri" w:cs="Calibri"/>
          <w:b/>
          <w:bCs/>
          <w:lang w:eastAsia="en-GB"/>
        </w:rPr>
      </w:pPr>
    </w:p>
    <w:p w:rsidR="007443F2" w:rsidRPr="007443F2" w:rsidRDefault="007443F2" w:rsidP="007443F2">
      <w:pPr>
        <w:jc w:val="both"/>
        <w:rPr>
          <w:rFonts w:ascii="Calibri" w:eastAsia="Times New Roman" w:hAnsi="Calibri" w:cs="Calibri"/>
          <w:b/>
          <w:bCs/>
          <w:u w:val="single"/>
          <w:lang w:eastAsia="en-GB"/>
        </w:rPr>
      </w:pPr>
      <w:r w:rsidRPr="007443F2">
        <w:rPr>
          <w:rFonts w:ascii="Calibri" w:eastAsia="Times New Roman" w:hAnsi="Calibri" w:cs="Calibri"/>
          <w:b/>
          <w:bCs/>
          <w:u w:val="single"/>
          <w:lang w:eastAsia="en-GB"/>
        </w:rPr>
        <w:t>Private medical insurance (PMI)</w:t>
      </w:r>
    </w:p>
    <w:p w:rsidR="007443F2" w:rsidRDefault="007443F2" w:rsidP="007443F2">
      <w:pPr>
        <w:jc w:val="both"/>
        <w:rPr>
          <w:rFonts w:ascii="Calibri" w:eastAsia="Times New Roman" w:hAnsi="Calibri" w:cs="Calibri"/>
          <w:b/>
          <w:bCs/>
          <w:lang w:eastAsia="en-GB"/>
        </w:rPr>
      </w:pPr>
    </w:p>
    <w:p w:rsidR="001F584C" w:rsidRPr="001F584C" w:rsidRDefault="001F584C" w:rsidP="007443F2">
      <w:pPr>
        <w:jc w:val="both"/>
        <w:rPr>
          <w:rFonts w:ascii="Calibri" w:eastAsia="Times New Roman" w:hAnsi="Calibri" w:cs="Calibri"/>
          <w:bCs/>
          <w:lang w:eastAsia="en-GB"/>
        </w:rPr>
      </w:pPr>
      <w:r>
        <w:rPr>
          <w:rFonts w:ascii="Calibri" w:eastAsia="Times New Roman" w:hAnsi="Calibri" w:cs="Calibri"/>
          <w:b/>
          <w:bCs/>
          <w:lang w:eastAsia="en-GB"/>
        </w:rPr>
        <w:t>Alliance Surgical as.one</w:t>
      </w:r>
      <w:r>
        <w:rPr>
          <w:rFonts w:ascii="Calibri" w:eastAsia="Times New Roman" w:hAnsi="Calibri" w:cs="Calibri"/>
          <w:bCs/>
          <w:lang w:eastAsia="en-GB"/>
        </w:rPr>
        <w:t xml:space="preserve"> (June 2014). An alternative to PMI from the largest independent group of senior clinical doctors and specialists in the UK. As.one guarantees </w:t>
      </w:r>
      <w:r w:rsidR="005074DA">
        <w:rPr>
          <w:rFonts w:ascii="Calibri" w:eastAsia="Times New Roman" w:hAnsi="Calibri" w:cs="Calibri"/>
          <w:bCs/>
          <w:lang w:eastAsia="en-GB"/>
        </w:rPr>
        <w:t xml:space="preserve">individuals </w:t>
      </w:r>
      <w:r>
        <w:rPr>
          <w:rFonts w:ascii="Calibri" w:eastAsia="Times New Roman" w:hAnsi="Calibri" w:cs="Calibri"/>
          <w:bCs/>
          <w:lang w:eastAsia="en-GB"/>
        </w:rPr>
        <w:t>one free specialist appointment a year within five days with treatment arranged in the NHS or the customer pays privately. If no claim is made a credit rolls forward. The plan costs just £29 a month.</w:t>
      </w:r>
      <w:r w:rsidR="002E4E98">
        <w:rPr>
          <w:rFonts w:ascii="Calibri" w:eastAsia="Times New Roman" w:hAnsi="Calibri" w:cs="Calibri"/>
          <w:bCs/>
          <w:lang w:eastAsia="en-GB"/>
        </w:rPr>
        <w:t xml:space="preserve"> Rating: 9 (innovation rating: 9)</w:t>
      </w:r>
      <w:r w:rsidR="00CB1ED5">
        <w:rPr>
          <w:rFonts w:ascii="Calibri" w:eastAsia="Times New Roman" w:hAnsi="Calibri" w:cs="Calibri"/>
          <w:bCs/>
          <w:lang w:eastAsia="en-GB"/>
        </w:rPr>
        <w:t>.</w:t>
      </w:r>
      <w:r w:rsidR="002E4E98">
        <w:rPr>
          <w:rFonts w:ascii="Calibri" w:eastAsia="Times New Roman" w:hAnsi="Calibri" w:cs="Calibri"/>
          <w:bCs/>
          <w:lang w:eastAsia="en-GB"/>
        </w:rPr>
        <w:t xml:space="preserve"> Platinum.</w:t>
      </w:r>
    </w:p>
    <w:p w:rsidR="007443F2" w:rsidRDefault="007443F2" w:rsidP="007443F2">
      <w:pPr>
        <w:jc w:val="both"/>
        <w:rPr>
          <w:rFonts w:ascii="Calibri" w:eastAsia="Times New Roman" w:hAnsi="Calibri" w:cs="Calibri"/>
          <w:bCs/>
          <w:lang w:eastAsia="en-GB"/>
        </w:rPr>
      </w:pPr>
    </w:p>
    <w:p w:rsidR="005074DA" w:rsidRDefault="005074DA" w:rsidP="007443F2">
      <w:pPr>
        <w:jc w:val="both"/>
        <w:rPr>
          <w:rFonts w:ascii="Calibri" w:eastAsia="Times New Roman" w:hAnsi="Calibri" w:cs="Calibri"/>
          <w:bCs/>
          <w:lang w:eastAsia="en-GB"/>
        </w:rPr>
      </w:pPr>
      <w:r>
        <w:rPr>
          <w:rFonts w:ascii="Calibri" w:eastAsia="Times New Roman" w:hAnsi="Calibri" w:cs="Calibri"/>
          <w:b/>
          <w:bCs/>
          <w:lang w:eastAsia="en-GB"/>
        </w:rPr>
        <w:t xml:space="preserve">Alliance Surgical as.one (corporate version) </w:t>
      </w:r>
      <w:r>
        <w:rPr>
          <w:rFonts w:ascii="Calibri" w:eastAsia="Times New Roman" w:hAnsi="Calibri" w:cs="Calibri"/>
          <w:bCs/>
          <w:lang w:eastAsia="en-GB"/>
        </w:rPr>
        <w:t>August 2014. Corporate version of the above scheme. Different benefit levels depen</w:t>
      </w:r>
      <w:r w:rsidR="00E75A74">
        <w:rPr>
          <w:rFonts w:ascii="Calibri" w:eastAsia="Times New Roman" w:hAnsi="Calibri" w:cs="Calibri"/>
          <w:bCs/>
          <w:lang w:eastAsia="en-GB"/>
        </w:rPr>
        <w:t>d</w:t>
      </w:r>
      <w:r>
        <w:rPr>
          <w:rFonts w:ascii="Calibri" w:eastAsia="Times New Roman" w:hAnsi="Calibri" w:cs="Calibri"/>
          <w:bCs/>
          <w:lang w:eastAsia="en-GB"/>
        </w:rPr>
        <w:t>ing on how many employees in the scheme. For example, Corporate 20 provides eight consultations a year and £1,000 of Health Credits and covers up to 20 employees if the Plus version is chosen. Rating: 9 (innovation rating: 9). Platinum.</w:t>
      </w:r>
    </w:p>
    <w:p w:rsidR="00E15CDA" w:rsidRDefault="00E15CDA" w:rsidP="007443F2">
      <w:pPr>
        <w:jc w:val="both"/>
        <w:rPr>
          <w:rFonts w:ascii="Calibri" w:eastAsia="Times New Roman" w:hAnsi="Calibri" w:cs="Calibri"/>
          <w:bCs/>
          <w:lang w:eastAsia="en-GB"/>
        </w:rPr>
      </w:pPr>
    </w:p>
    <w:p w:rsidR="00E15CDA" w:rsidRDefault="00E15CDA" w:rsidP="007443F2">
      <w:pPr>
        <w:jc w:val="both"/>
        <w:rPr>
          <w:rFonts w:ascii="Calibri" w:eastAsia="Times New Roman" w:hAnsi="Calibri" w:cs="Calibri"/>
          <w:bCs/>
          <w:lang w:eastAsia="en-GB"/>
        </w:rPr>
      </w:pPr>
      <w:r>
        <w:rPr>
          <w:rFonts w:ascii="Calibri" w:eastAsia="Times New Roman" w:hAnsi="Calibri" w:cs="Calibri"/>
          <w:b/>
          <w:bCs/>
          <w:lang w:eastAsia="en-GB"/>
        </w:rPr>
        <w:t>Medex Protect</w:t>
      </w:r>
      <w:r>
        <w:rPr>
          <w:rFonts w:ascii="Calibri" w:eastAsia="Times New Roman" w:hAnsi="Calibri" w:cs="Calibri"/>
          <w:bCs/>
          <w:lang w:eastAsia="en-GB"/>
        </w:rPr>
        <w:t xml:space="preserve"> (September 2014).  Underwritten by Gibraltar based Focus Insurance Company. Annually renewable policy that covers medical excesses and shortfalls only and is designed to sit alongside a PMI plan.</w:t>
      </w:r>
      <w:r w:rsidRPr="00E15CDA">
        <w:rPr>
          <w:rFonts w:ascii="Calibri" w:eastAsia="Times New Roman" w:hAnsi="Calibri" w:cs="Calibri"/>
          <w:bCs/>
          <w:lang w:eastAsia="en-GB"/>
        </w:rPr>
        <w:t xml:space="preserve"> </w:t>
      </w:r>
      <w:r>
        <w:rPr>
          <w:rFonts w:ascii="Calibri" w:eastAsia="Times New Roman" w:hAnsi="Calibri" w:cs="Calibri"/>
          <w:bCs/>
          <w:lang w:eastAsia="en-GB"/>
        </w:rPr>
        <w:t>Three cover levels available. Rating: 9 (innovation rating: (9). Platinum.</w:t>
      </w:r>
    </w:p>
    <w:p w:rsidR="007D677B" w:rsidRDefault="007D677B" w:rsidP="007443F2">
      <w:pPr>
        <w:jc w:val="both"/>
        <w:rPr>
          <w:rFonts w:ascii="Calibri" w:eastAsia="Times New Roman" w:hAnsi="Calibri" w:cs="Calibri"/>
          <w:bCs/>
          <w:lang w:eastAsia="en-GB"/>
        </w:rPr>
      </w:pPr>
    </w:p>
    <w:p w:rsidR="007D677B" w:rsidRDefault="007D677B" w:rsidP="007443F2">
      <w:pPr>
        <w:jc w:val="both"/>
        <w:rPr>
          <w:rFonts w:ascii="Calibri" w:eastAsia="Times New Roman" w:hAnsi="Calibri" w:cs="Calibri"/>
          <w:bCs/>
          <w:lang w:eastAsia="en-GB"/>
        </w:rPr>
      </w:pPr>
      <w:r w:rsidRPr="007D677B">
        <w:rPr>
          <w:rFonts w:ascii="Calibri" w:eastAsia="Times New Roman" w:hAnsi="Calibri" w:cs="Calibri"/>
          <w:b/>
          <w:bCs/>
          <w:lang w:eastAsia="en-GB"/>
        </w:rPr>
        <w:t>Aviva Solutions for SMEs</w:t>
      </w:r>
      <w:r>
        <w:rPr>
          <w:rFonts w:ascii="Calibri" w:eastAsia="Times New Roman" w:hAnsi="Calibri" w:cs="Calibri"/>
          <w:bCs/>
          <w:lang w:eastAsia="en-GB"/>
        </w:rPr>
        <w:t xml:space="preserve"> (October 2014). Modular PMI that now includes the BacktoBetter rehabilitation service supported by a strategic partnership with the Chartered Society of Physiotherap</w:t>
      </w:r>
      <w:r w:rsidR="00912B7B">
        <w:rPr>
          <w:rFonts w:ascii="Calibri" w:eastAsia="Times New Roman" w:hAnsi="Calibri" w:cs="Calibri"/>
          <w:bCs/>
          <w:lang w:eastAsia="en-GB"/>
        </w:rPr>
        <w:t>y</w:t>
      </w:r>
      <w:r>
        <w:rPr>
          <w:rFonts w:ascii="Calibri" w:eastAsia="Times New Roman" w:hAnsi="Calibri" w:cs="Calibri"/>
          <w:bCs/>
          <w:lang w:eastAsia="en-GB"/>
        </w:rPr>
        <w:t xml:space="preserve">, and with clinical healthcare providers HCML and Nuffield Health. </w:t>
      </w:r>
      <w:r w:rsidR="00912B7B">
        <w:rPr>
          <w:rFonts w:ascii="Calibri" w:eastAsia="Times New Roman" w:hAnsi="Calibri" w:cs="Calibri"/>
          <w:bCs/>
          <w:lang w:eastAsia="en-GB"/>
        </w:rPr>
        <w:t xml:space="preserve">Five underwriting options. </w:t>
      </w:r>
      <w:r>
        <w:rPr>
          <w:rFonts w:ascii="Calibri" w:eastAsia="Times New Roman" w:hAnsi="Calibri" w:cs="Calibri"/>
          <w:bCs/>
          <w:lang w:eastAsia="en-GB"/>
        </w:rPr>
        <w:t>Rating: 8 (innovation rating: 8). Gold.</w:t>
      </w:r>
    </w:p>
    <w:p w:rsidR="00045846" w:rsidRDefault="00045846" w:rsidP="007443F2">
      <w:pPr>
        <w:jc w:val="both"/>
        <w:rPr>
          <w:rFonts w:ascii="Calibri" w:eastAsia="Times New Roman" w:hAnsi="Calibri" w:cs="Calibri"/>
          <w:bCs/>
          <w:lang w:eastAsia="en-GB"/>
        </w:rPr>
      </w:pPr>
    </w:p>
    <w:p w:rsidR="00045846" w:rsidRDefault="00045846" w:rsidP="007443F2">
      <w:pPr>
        <w:jc w:val="both"/>
        <w:rPr>
          <w:rFonts w:ascii="Calibri" w:eastAsia="Times New Roman" w:hAnsi="Calibri" w:cs="Calibri"/>
          <w:bCs/>
          <w:lang w:eastAsia="en-GB"/>
        </w:rPr>
      </w:pPr>
      <w:r>
        <w:rPr>
          <w:rFonts w:ascii="Calibri" w:eastAsia="Times New Roman" w:hAnsi="Calibri" w:cs="Calibri"/>
          <w:b/>
          <w:bCs/>
          <w:lang w:eastAsia="en-GB"/>
        </w:rPr>
        <w:t>WPA Multi-Family Healthcare Plan</w:t>
      </w:r>
      <w:r>
        <w:rPr>
          <w:rFonts w:ascii="Calibri" w:eastAsia="Times New Roman" w:hAnsi="Calibri" w:cs="Calibri"/>
          <w:bCs/>
          <w:lang w:eastAsia="en-GB"/>
        </w:rPr>
        <w:t xml:space="preserve"> (November 2014). PMI that can cover grandparents as well as parents and children. </w:t>
      </w:r>
      <w:r w:rsidR="00707511">
        <w:rPr>
          <w:rFonts w:ascii="Calibri" w:eastAsia="Times New Roman" w:hAnsi="Calibri" w:cs="Calibri"/>
          <w:bCs/>
          <w:lang w:eastAsia="en-GB"/>
        </w:rPr>
        <w:t xml:space="preserve">In other words, gross-generational PMI. </w:t>
      </w:r>
      <w:r w:rsidR="00906F90">
        <w:rPr>
          <w:rFonts w:ascii="Calibri" w:eastAsia="Times New Roman" w:hAnsi="Calibri" w:cs="Calibri"/>
          <w:bCs/>
          <w:lang w:eastAsia="en-GB"/>
        </w:rPr>
        <w:t xml:space="preserve">No age limits and choice of three cover levels. </w:t>
      </w:r>
      <w:r>
        <w:rPr>
          <w:rFonts w:ascii="Calibri" w:eastAsia="Times New Roman" w:hAnsi="Calibri" w:cs="Calibri"/>
          <w:bCs/>
          <w:lang w:eastAsia="en-GB"/>
        </w:rPr>
        <w:t xml:space="preserve">Rating: </w:t>
      </w:r>
      <w:r w:rsidR="00906F90">
        <w:rPr>
          <w:rFonts w:ascii="Calibri" w:eastAsia="Times New Roman" w:hAnsi="Calibri" w:cs="Calibri"/>
          <w:bCs/>
          <w:lang w:eastAsia="en-GB"/>
        </w:rPr>
        <w:t>9</w:t>
      </w:r>
      <w:r>
        <w:rPr>
          <w:rFonts w:ascii="Calibri" w:eastAsia="Times New Roman" w:hAnsi="Calibri" w:cs="Calibri"/>
          <w:bCs/>
          <w:lang w:eastAsia="en-GB"/>
        </w:rPr>
        <w:t xml:space="preserve"> (innovation rating: </w:t>
      </w:r>
      <w:r w:rsidR="00906F90">
        <w:rPr>
          <w:rFonts w:ascii="Calibri" w:eastAsia="Times New Roman" w:hAnsi="Calibri" w:cs="Calibri"/>
          <w:bCs/>
          <w:lang w:eastAsia="en-GB"/>
        </w:rPr>
        <w:t>9</w:t>
      </w:r>
      <w:r>
        <w:rPr>
          <w:rFonts w:ascii="Calibri" w:eastAsia="Times New Roman" w:hAnsi="Calibri" w:cs="Calibri"/>
          <w:bCs/>
          <w:lang w:eastAsia="en-GB"/>
        </w:rPr>
        <w:t xml:space="preserve">). </w:t>
      </w:r>
      <w:r w:rsidR="00906F90">
        <w:rPr>
          <w:rFonts w:ascii="Calibri" w:eastAsia="Times New Roman" w:hAnsi="Calibri" w:cs="Calibri"/>
          <w:bCs/>
          <w:lang w:eastAsia="en-GB"/>
        </w:rPr>
        <w:t>Platinum</w:t>
      </w:r>
      <w:r>
        <w:rPr>
          <w:rFonts w:ascii="Calibri" w:eastAsia="Times New Roman" w:hAnsi="Calibri" w:cs="Calibri"/>
          <w:bCs/>
          <w:lang w:eastAsia="en-GB"/>
        </w:rPr>
        <w:t>.</w:t>
      </w:r>
    </w:p>
    <w:p w:rsidR="00707511" w:rsidRDefault="00707511" w:rsidP="007443F2">
      <w:pPr>
        <w:jc w:val="both"/>
        <w:rPr>
          <w:rFonts w:ascii="Calibri" w:eastAsia="Times New Roman" w:hAnsi="Calibri" w:cs="Calibri"/>
          <w:bCs/>
          <w:lang w:eastAsia="en-GB"/>
        </w:rPr>
      </w:pPr>
    </w:p>
    <w:p w:rsidR="005074DA" w:rsidRDefault="00707511" w:rsidP="007443F2">
      <w:pPr>
        <w:jc w:val="both"/>
        <w:rPr>
          <w:rFonts w:ascii="Calibri" w:eastAsia="Times New Roman" w:hAnsi="Calibri" w:cs="Calibri"/>
          <w:bCs/>
          <w:lang w:eastAsia="en-GB"/>
        </w:rPr>
      </w:pPr>
      <w:r w:rsidRPr="00707511">
        <w:rPr>
          <w:rFonts w:ascii="Calibri" w:eastAsia="Times New Roman" w:hAnsi="Calibri" w:cs="Calibri"/>
          <w:b/>
          <w:bCs/>
          <w:lang w:eastAsia="en-GB"/>
        </w:rPr>
        <w:lastRenderedPageBreak/>
        <w:t>Exeter Family Friendly Health Essentials for Me</w:t>
      </w:r>
      <w:r>
        <w:rPr>
          <w:rFonts w:ascii="Calibri" w:eastAsia="Times New Roman" w:hAnsi="Calibri" w:cs="Calibri"/>
          <w:bCs/>
          <w:lang w:eastAsia="en-GB"/>
        </w:rPr>
        <w:t xml:space="preserve"> (January 2015). Entry level PMI for individuals with a compulsory annual £100 excess. Excludes both cancer cover and outpatient treatment. Discounts for non-smokers and those with a BMI of 18-24. Rating: 8 (innovation rating: </w:t>
      </w:r>
      <w:r w:rsidR="0086332B">
        <w:rPr>
          <w:rFonts w:ascii="Calibri" w:eastAsia="Times New Roman" w:hAnsi="Calibri" w:cs="Calibri"/>
          <w:bCs/>
          <w:lang w:eastAsia="en-GB"/>
        </w:rPr>
        <w:t>7</w:t>
      </w:r>
      <w:r>
        <w:rPr>
          <w:rFonts w:ascii="Calibri" w:eastAsia="Times New Roman" w:hAnsi="Calibri" w:cs="Calibri"/>
          <w:bCs/>
          <w:lang w:eastAsia="en-GB"/>
        </w:rPr>
        <w:t>). Gold.</w:t>
      </w:r>
    </w:p>
    <w:p w:rsidR="009A0EEA" w:rsidRDefault="009A0EEA" w:rsidP="007443F2">
      <w:pPr>
        <w:jc w:val="both"/>
        <w:rPr>
          <w:rFonts w:ascii="Calibri" w:eastAsia="Times New Roman" w:hAnsi="Calibri" w:cs="Calibri"/>
          <w:bCs/>
          <w:lang w:eastAsia="en-GB"/>
        </w:rPr>
      </w:pPr>
    </w:p>
    <w:p w:rsidR="009A0EEA" w:rsidRPr="007443F2" w:rsidRDefault="009A0EEA" w:rsidP="007443F2">
      <w:pPr>
        <w:jc w:val="both"/>
        <w:rPr>
          <w:rFonts w:ascii="Calibri" w:eastAsia="Times New Roman" w:hAnsi="Calibri" w:cs="Calibri"/>
          <w:bCs/>
          <w:lang w:eastAsia="en-GB"/>
        </w:rPr>
      </w:pPr>
      <w:r w:rsidRPr="009A0EEA">
        <w:rPr>
          <w:rFonts w:ascii="Calibri" w:eastAsia="Times New Roman" w:hAnsi="Calibri" w:cs="Calibri"/>
          <w:b/>
          <w:bCs/>
          <w:lang w:eastAsia="en-GB"/>
        </w:rPr>
        <w:t>AXA PPP healthcare Personal Health</w:t>
      </w:r>
      <w:r>
        <w:rPr>
          <w:rFonts w:ascii="Calibri" w:eastAsia="Times New Roman" w:hAnsi="Calibri" w:cs="Calibri"/>
          <w:bCs/>
          <w:lang w:eastAsia="en-GB"/>
        </w:rPr>
        <w:t xml:space="preserve"> (May 2015). New modular personal PMI plan with core plan plus various options to add to widen cover. Also available are a six week option, six excess levels, a 5% annual premium discount, a no claims discount and an NHS cancer support option (only pays for licenced cancer drugs </w:t>
      </w:r>
      <w:r w:rsidR="0097342E">
        <w:rPr>
          <w:rFonts w:ascii="Calibri" w:eastAsia="Times New Roman" w:hAnsi="Calibri" w:cs="Calibri"/>
          <w:bCs/>
          <w:lang w:eastAsia="en-GB"/>
        </w:rPr>
        <w:t xml:space="preserve"> and their administration </w:t>
      </w:r>
      <w:r>
        <w:rPr>
          <w:rFonts w:ascii="Calibri" w:eastAsia="Times New Roman" w:hAnsi="Calibri" w:cs="Calibri"/>
          <w:bCs/>
          <w:lang w:eastAsia="en-GB"/>
        </w:rPr>
        <w:t>the NHS will not pay for)</w:t>
      </w:r>
      <w:r w:rsidR="0097342E">
        <w:rPr>
          <w:rFonts w:ascii="Calibri" w:eastAsia="Times New Roman" w:hAnsi="Calibri" w:cs="Calibri"/>
          <w:bCs/>
          <w:lang w:eastAsia="en-GB"/>
        </w:rPr>
        <w:t xml:space="preserve">. </w:t>
      </w:r>
      <w:r>
        <w:rPr>
          <w:rFonts w:ascii="Calibri" w:eastAsia="Times New Roman" w:hAnsi="Calibri" w:cs="Calibri"/>
          <w:bCs/>
          <w:lang w:eastAsia="en-GB"/>
        </w:rPr>
        <w:t>Rating: 8 (innovation rating: 8). Gold.</w:t>
      </w:r>
    </w:p>
    <w:p w:rsidR="00707511" w:rsidRDefault="00707511" w:rsidP="00673517">
      <w:pPr>
        <w:jc w:val="both"/>
        <w:rPr>
          <w:rFonts w:ascii="Calibri" w:eastAsia="Times New Roman" w:hAnsi="Calibri" w:cs="Calibri"/>
          <w:b/>
          <w:bCs/>
          <w:i/>
          <w:iCs/>
          <w:lang w:eastAsia="en-GB"/>
        </w:rPr>
      </w:pPr>
    </w:p>
    <w:p w:rsidR="007443F2" w:rsidRPr="00E75A74" w:rsidRDefault="007443F2" w:rsidP="00673517">
      <w:pPr>
        <w:jc w:val="both"/>
        <w:rPr>
          <w:rFonts w:ascii="Calibri" w:eastAsia="Times New Roman" w:hAnsi="Calibri" w:cs="Calibri"/>
          <w:lang w:eastAsia="en-GB"/>
        </w:rPr>
      </w:pPr>
      <w:r w:rsidRPr="007443F2">
        <w:rPr>
          <w:rFonts w:ascii="Calibri" w:eastAsia="Times New Roman" w:hAnsi="Calibri" w:cs="Calibri"/>
          <w:b/>
          <w:bCs/>
          <w:i/>
          <w:iCs/>
          <w:lang w:eastAsia="en-GB"/>
        </w:rPr>
        <w:t xml:space="preserve">Comment: </w:t>
      </w:r>
      <w:r w:rsidR="00E75A74" w:rsidRPr="001214BF">
        <w:rPr>
          <w:rFonts w:ascii="Calibri" w:eastAsia="Times New Roman" w:hAnsi="Calibri" w:cs="Calibri"/>
          <w:bCs/>
          <w:i/>
          <w:iCs/>
          <w:lang w:eastAsia="en-GB"/>
        </w:rPr>
        <w:t>Seven new plans, compared with five last year. There’s some great innovation here too. Alliance Surgical plans adopt a radically different approach</w:t>
      </w:r>
      <w:r w:rsidR="001214BF" w:rsidRPr="001214BF">
        <w:rPr>
          <w:rFonts w:ascii="Calibri" w:eastAsia="Times New Roman" w:hAnsi="Calibri" w:cs="Calibri"/>
          <w:bCs/>
          <w:i/>
          <w:iCs/>
          <w:lang w:eastAsia="en-GB"/>
        </w:rPr>
        <w:t xml:space="preserve"> to getting medical treatment, MedexProtect simply suits alongside PMi and WPA offers cross-generational cover. AXA and Exeter meanwhile have launched brand new plans and Aviva has targeted SMEs.</w:t>
      </w:r>
      <w:r w:rsidR="001214BF">
        <w:rPr>
          <w:rFonts w:ascii="Calibri" w:eastAsia="Times New Roman" w:hAnsi="Calibri" w:cs="Calibri"/>
          <w:bCs/>
          <w:iCs/>
          <w:lang w:eastAsia="en-GB"/>
        </w:rPr>
        <w:t xml:space="preserve"> </w:t>
      </w:r>
    </w:p>
    <w:p w:rsidR="007443F2" w:rsidRPr="007443F2" w:rsidRDefault="007443F2" w:rsidP="007443F2">
      <w:pPr>
        <w:jc w:val="both"/>
        <w:rPr>
          <w:rFonts w:ascii="Calibri" w:eastAsia="Times New Roman" w:hAnsi="Calibri" w:cs="Calibri"/>
          <w:lang w:eastAsia="en-GB"/>
        </w:rPr>
      </w:pPr>
    </w:p>
    <w:p w:rsidR="007443F2" w:rsidRPr="007443F2" w:rsidRDefault="007443F2" w:rsidP="007443F2">
      <w:pPr>
        <w:jc w:val="both"/>
        <w:rPr>
          <w:rFonts w:ascii="Calibri" w:eastAsia="Times New Roman" w:hAnsi="Calibri" w:cs="Calibri"/>
          <w:b/>
          <w:bCs/>
          <w:u w:val="single"/>
          <w:lang w:eastAsia="en-GB"/>
        </w:rPr>
      </w:pPr>
    </w:p>
    <w:p w:rsidR="007443F2" w:rsidRPr="007443F2" w:rsidRDefault="007443F2" w:rsidP="007443F2">
      <w:pPr>
        <w:keepNext/>
        <w:jc w:val="both"/>
        <w:outlineLvl w:val="2"/>
        <w:rPr>
          <w:rFonts w:ascii="Calibri" w:eastAsia="Times New Roman" w:hAnsi="Calibri" w:cs="Calibri"/>
          <w:b/>
          <w:bCs/>
          <w:u w:val="single"/>
          <w:lang w:eastAsia="en-GB"/>
        </w:rPr>
      </w:pPr>
      <w:r w:rsidRPr="007443F2">
        <w:rPr>
          <w:rFonts w:ascii="Calibri" w:eastAsia="Times New Roman" w:hAnsi="Calibri" w:cs="Calibri"/>
          <w:b/>
          <w:bCs/>
          <w:u w:val="single"/>
          <w:lang w:eastAsia="en-GB"/>
        </w:rPr>
        <w:t>International medical insurance (iPMI)</w:t>
      </w:r>
    </w:p>
    <w:p w:rsidR="007443F2" w:rsidRDefault="007443F2" w:rsidP="007443F2">
      <w:pPr>
        <w:jc w:val="both"/>
        <w:rPr>
          <w:rFonts w:ascii="Calibri" w:eastAsia="Times New Roman" w:hAnsi="Calibri" w:cs="Calibri"/>
          <w:b/>
          <w:bCs/>
          <w:lang w:eastAsia="en-GB"/>
        </w:rPr>
      </w:pPr>
    </w:p>
    <w:p w:rsidR="0067192E" w:rsidRDefault="0067192E" w:rsidP="007443F2">
      <w:pPr>
        <w:jc w:val="both"/>
        <w:rPr>
          <w:rFonts w:ascii="Calibri" w:eastAsia="Times New Roman" w:hAnsi="Calibri" w:cs="Calibri"/>
          <w:bCs/>
          <w:lang w:eastAsia="en-GB"/>
        </w:rPr>
      </w:pPr>
      <w:r>
        <w:rPr>
          <w:rFonts w:ascii="Calibri" w:eastAsia="Times New Roman" w:hAnsi="Calibri" w:cs="Calibri"/>
          <w:b/>
          <w:bCs/>
          <w:lang w:eastAsia="en-GB"/>
        </w:rPr>
        <w:t>Expacare</w:t>
      </w:r>
      <w:r>
        <w:rPr>
          <w:rFonts w:ascii="Calibri" w:eastAsia="Times New Roman" w:hAnsi="Calibri" w:cs="Calibri"/>
          <w:bCs/>
          <w:lang w:eastAsia="en-GB"/>
        </w:rPr>
        <w:t xml:space="preserve"> (July 2014).  Price rises limited to a market beating 3-5% plus improvements and changes to some benefits on some products within the range. Rating: 8 (innovation rating: 7). Gold.</w:t>
      </w:r>
    </w:p>
    <w:p w:rsidR="0081444B" w:rsidRDefault="0081444B" w:rsidP="007443F2">
      <w:pPr>
        <w:jc w:val="both"/>
        <w:rPr>
          <w:rFonts w:ascii="Calibri" w:eastAsia="Times New Roman" w:hAnsi="Calibri" w:cs="Calibri"/>
          <w:bCs/>
          <w:lang w:eastAsia="en-GB"/>
        </w:rPr>
      </w:pPr>
    </w:p>
    <w:p w:rsidR="0081444B" w:rsidRDefault="0081444B" w:rsidP="007443F2">
      <w:pPr>
        <w:jc w:val="both"/>
        <w:rPr>
          <w:rFonts w:ascii="Calibri" w:eastAsia="Times New Roman" w:hAnsi="Calibri" w:cs="Calibri"/>
          <w:bCs/>
          <w:lang w:eastAsia="en-GB"/>
        </w:rPr>
      </w:pPr>
      <w:r>
        <w:rPr>
          <w:rFonts w:ascii="Calibri" w:eastAsia="Times New Roman" w:hAnsi="Calibri" w:cs="Calibri"/>
          <w:b/>
          <w:bCs/>
          <w:lang w:eastAsia="en-GB"/>
        </w:rPr>
        <w:t xml:space="preserve">Willis International Medical Insurance for Smaller Expatriate Populations </w:t>
      </w:r>
      <w:r>
        <w:rPr>
          <w:rFonts w:ascii="Calibri" w:eastAsia="Times New Roman" w:hAnsi="Calibri" w:cs="Calibri"/>
          <w:bCs/>
          <w:lang w:eastAsia="en-GB"/>
        </w:rPr>
        <w:t xml:space="preserve">(October 2014). Aimed at firms with 1-99 employees and offers four levels of iPMI cover through Now Health International, with AXA as the underwriter. The plan also includes online medical pre-assignment screening provided by Healix. Rating: 9 (innovation rating: 8). </w:t>
      </w:r>
      <w:r w:rsidR="007D677B">
        <w:rPr>
          <w:rFonts w:ascii="Calibri" w:eastAsia="Times New Roman" w:hAnsi="Calibri" w:cs="Calibri"/>
          <w:bCs/>
          <w:lang w:eastAsia="en-GB"/>
        </w:rPr>
        <w:t>Platinum</w:t>
      </w:r>
      <w:r>
        <w:rPr>
          <w:rFonts w:ascii="Calibri" w:eastAsia="Times New Roman" w:hAnsi="Calibri" w:cs="Calibri"/>
          <w:bCs/>
          <w:lang w:eastAsia="en-GB"/>
        </w:rPr>
        <w:t>.</w:t>
      </w:r>
    </w:p>
    <w:p w:rsidR="005E6F68" w:rsidRDefault="005E6F68" w:rsidP="007443F2">
      <w:pPr>
        <w:jc w:val="both"/>
        <w:rPr>
          <w:rFonts w:ascii="Calibri" w:eastAsia="Times New Roman" w:hAnsi="Calibri" w:cs="Calibri"/>
          <w:bCs/>
          <w:lang w:eastAsia="en-GB"/>
        </w:rPr>
      </w:pPr>
    </w:p>
    <w:p w:rsidR="005E6F68" w:rsidRDefault="005E6F68" w:rsidP="007443F2">
      <w:pPr>
        <w:jc w:val="both"/>
        <w:rPr>
          <w:rFonts w:ascii="Calibri" w:eastAsia="Times New Roman" w:hAnsi="Calibri" w:cs="Calibri"/>
          <w:bCs/>
          <w:lang w:eastAsia="en-GB"/>
        </w:rPr>
      </w:pPr>
      <w:r w:rsidRPr="00045846">
        <w:rPr>
          <w:rFonts w:ascii="Calibri" w:eastAsia="Times New Roman" w:hAnsi="Calibri" w:cs="Calibri"/>
          <w:b/>
          <w:bCs/>
          <w:lang w:eastAsia="en-GB"/>
        </w:rPr>
        <w:t>AXA PPP International Pan Africa Health Cover</w:t>
      </w:r>
      <w:r>
        <w:rPr>
          <w:rFonts w:ascii="Calibri" w:eastAsia="Times New Roman" w:hAnsi="Calibri" w:cs="Calibri"/>
          <w:bCs/>
          <w:lang w:eastAsia="en-GB"/>
        </w:rPr>
        <w:t xml:space="preserve"> (October 2014). New iPMI plan for individuals and organisations in Kenya and Tanzania. Offers treatment across Africa or in India or Pakistan. The plan is distributed by J W Seagon &amp; Co in Nairobi. Four plan levels available. Rating: 8 (innovation rating: 7). Gold.</w:t>
      </w:r>
    </w:p>
    <w:p w:rsidR="00A57A38" w:rsidRDefault="00A57A38" w:rsidP="007443F2">
      <w:pPr>
        <w:jc w:val="both"/>
        <w:rPr>
          <w:rFonts w:ascii="Calibri" w:eastAsia="Times New Roman" w:hAnsi="Calibri" w:cs="Calibri"/>
          <w:bCs/>
          <w:lang w:eastAsia="en-GB"/>
        </w:rPr>
      </w:pPr>
    </w:p>
    <w:p w:rsidR="00A57A38" w:rsidRDefault="00A57A38" w:rsidP="007443F2">
      <w:pPr>
        <w:jc w:val="both"/>
        <w:rPr>
          <w:rFonts w:ascii="Calibri" w:eastAsia="Times New Roman" w:hAnsi="Calibri" w:cs="Calibri"/>
          <w:bCs/>
          <w:lang w:eastAsia="en-GB"/>
        </w:rPr>
      </w:pPr>
      <w:r>
        <w:rPr>
          <w:rFonts w:ascii="Calibri" w:eastAsia="Times New Roman" w:hAnsi="Calibri" w:cs="Calibri"/>
          <w:b/>
          <w:bCs/>
          <w:lang w:eastAsia="en-GB"/>
        </w:rPr>
        <w:t xml:space="preserve">Globality Health CoGenio </w:t>
      </w:r>
      <w:r>
        <w:rPr>
          <w:rFonts w:ascii="Calibri" w:eastAsia="Times New Roman" w:hAnsi="Calibri" w:cs="Calibri"/>
          <w:bCs/>
          <w:lang w:eastAsia="en-GB"/>
        </w:rPr>
        <w:t xml:space="preserve">(December 2014).  iPMI for </w:t>
      </w:r>
      <w:r w:rsidR="00037F88">
        <w:rPr>
          <w:rFonts w:ascii="Calibri" w:eastAsia="Times New Roman" w:hAnsi="Calibri" w:cs="Calibri"/>
          <w:bCs/>
          <w:lang w:eastAsia="en-GB"/>
        </w:rPr>
        <w:t>individuals and groups</w:t>
      </w:r>
      <w:r>
        <w:rPr>
          <w:rFonts w:ascii="Calibri" w:eastAsia="Times New Roman" w:hAnsi="Calibri" w:cs="Calibri"/>
          <w:bCs/>
          <w:lang w:eastAsia="en-GB"/>
        </w:rPr>
        <w:t xml:space="preserve"> based in the UAE. Choice of two levels and two geographies. </w:t>
      </w:r>
      <w:r w:rsidR="00037F88">
        <w:rPr>
          <w:rFonts w:ascii="Calibri" w:eastAsia="Times New Roman" w:hAnsi="Calibri" w:cs="Calibri"/>
          <w:bCs/>
          <w:lang w:eastAsia="en-GB"/>
        </w:rPr>
        <w:t xml:space="preserve">The plan operates through Abu Dhabi based Daman. </w:t>
      </w:r>
      <w:r>
        <w:rPr>
          <w:rFonts w:ascii="Calibri" w:eastAsia="Times New Roman" w:hAnsi="Calibri" w:cs="Calibri"/>
          <w:bCs/>
          <w:lang w:eastAsia="en-GB"/>
        </w:rPr>
        <w:t>Rating: 8 (innovation rating: 8). Gold.</w:t>
      </w:r>
    </w:p>
    <w:p w:rsidR="00E76587" w:rsidRDefault="00E76587" w:rsidP="007443F2">
      <w:pPr>
        <w:jc w:val="both"/>
        <w:rPr>
          <w:rFonts w:ascii="Calibri" w:eastAsia="Times New Roman" w:hAnsi="Calibri" w:cs="Calibri"/>
          <w:bCs/>
          <w:lang w:eastAsia="en-GB"/>
        </w:rPr>
      </w:pPr>
    </w:p>
    <w:p w:rsidR="00E76587" w:rsidRDefault="00E76587" w:rsidP="007443F2">
      <w:pPr>
        <w:jc w:val="both"/>
        <w:rPr>
          <w:rFonts w:ascii="Calibri" w:eastAsia="Times New Roman" w:hAnsi="Calibri" w:cs="Calibri"/>
          <w:bCs/>
          <w:lang w:eastAsia="en-GB"/>
        </w:rPr>
      </w:pPr>
      <w:r>
        <w:rPr>
          <w:rFonts w:ascii="Calibri" w:eastAsia="Times New Roman" w:hAnsi="Calibri" w:cs="Calibri"/>
          <w:b/>
          <w:bCs/>
          <w:lang w:eastAsia="en-GB"/>
        </w:rPr>
        <w:t xml:space="preserve">Aviva UK Health/OZF Achmea health insurance </w:t>
      </w:r>
      <w:r>
        <w:rPr>
          <w:rFonts w:ascii="Calibri" w:eastAsia="Times New Roman" w:hAnsi="Calibri" w:cs="Calibri"/>
          <w:bCs/>
          <w:lang w:eastAsia="en-GB"/>
        </w:rPr>
        <w:t>(February 2015). Our review focused on the plan for the Netherlands (which has around 48,000 British expats). The product is offered with small Dutch insurer OZF Achmea and the plan is designed to meet Dutch requirements (where residents are required to have</w:t>
      </w:r>
      <w:r w:rsidR="00CC44F4">
        <w:rPr>
          <w:rFonts w:ascii="Calibri" w:eastAsia="Times New Roman" w:hAnsi="Calibri" w:cs="Calibri"/>
          <w:bCs/>
          <w:lang w:eastAsia="en-GB"/>
        </w:rPr>
        <w:t xml:space="preserve"> health insurance with a local insurer).</w:t>
      </w:r>
      <w:r>
        <w:rPr>
          <w:rFonts w:ascii="Calibri" w:eastAsia="Times New Roman" w:hAnsi="Calibri" w:cs="Calibri"/>
          <w:bCs/>
          <w:lang w:eastAsia="en-GB"/>
        </w:rPr>
        <w:t xml:space="preserve"> Rating: 8 (innovation rating: 8</w:t>
      </w:r>
      <w:r w:rsidR="00CC44F4">
        <w:rPr>
          <w:rFonts w:ascii="Calibri" w:eastAsia="Times New Roman" w:hAnsi="Calibri" w:cs="Calibri"/>
          <w:bCs/>
          <w:lang w:eastAsia="en-GB"/>
        </w:rPr>
        <w:t>)</w:t>
      </w:r>
      <w:r>
        <w:rPr>
          <w:rFonts w:ascii="Calibri" w:eastAsia="Times New Roman" w:hAnsi="Calibri" w:cs="Calibri"/>
          <w:bCs/>
          <w:lang w:eastAsia="en-GB"/>
        </w:rPr>
        <w:t>. Gold.</w:t>
      </w:r>
    </w:p>
    <w:p w:rsidR="00AE07B7" w:rsidRDefault="00AE07B7" w:rsidP="007443F2">
      <w:pPr>
        <w:jc w:val="both"/>
        <w:rPr>
          <w:rFonts w:ascii="Calibri" w:eastAsia="Times New Roman" w:hAnsi="Calibri" w:cs="Calibri"/>
          <w:bCs/>
          <w:lang w:eastAsia="en-GB"/>
        </w:rPr>
      </w:pPr>
    </w:p>
    <w:p w:rsidR="00AE07B7" w:rsidRPr="00AE07B7" w:rsidRDefault="00AE07B7" w:rsidP="007443F2">
      <w:pPr>
        <w:jc w:val="both"/>
        <w:rPr>
          <w:rFonts w:ascii="Calibri" w:eastAsia="Times New Roman" w:hAnsi="Calibri" w:cs="Calibri"/>
          <w:bCs/>
          <w:lang w:eastAsia="en-GB"/>
        </w:rPr>
      </w:pPr>
      <w:r>
        <w:rPr>
          <w:rFonts w:ascii="Calibri" w:eastAsia="Times New Roman" w:hAnsi="Calibri" w:cs="Calibri"/>
          <w:b/>
          <w:bCs/>
          <w:lang w:eastAsia="en-GB"/>
        </w:rPr>
        <w:t>Bupa Global tiered international private medical insurance</w:t>
      </w:r>
      <w:r>
        <w:rPr>
          <w:rFonts w:ascii="Calibri" w:eastAsia="Times New Roman" w:hAnsi="Calibri" w:cs="Calibri"/>
          <w:bCs/>
          <w:lang w:eastAsia="en-GB"/>
        </w:rPr>
        <w:t xml:space="preserve"> (March 2015). Four new UK based iPMI plans (to follow products from Hong Kong and Mexico). The new plans represent a clearer tiered approach to cover options, ranging from the lowest cost Select to top of the range Ultimate plan. Rating: 8 (innovation rating: 8). Gold.</w:t>
      </w:r>
    </w:p>
    <w:p w:rsidR="007443F2" w:rsidRPr="007443F2" w:rsidRDefault="007443F2" w:rsidP="007443F2">
      <w:pPr>
        <w:jc w:val="both"/>
        <w:rPr>
          <w:rFonts w:ascii="Calibri" w:eastAsia="Times New Roman" w:hAnsi="Calibri" w:cs="Calibri"/>
          <w:bCs/>
          <w:lang w:eastAsia="en-GB"/>
        </w:rPr>
      </w:pPr>
    </w:p>
    <w:p w:rsidR="007443F2" w:rsidRPr="007443F2" w:rsidRDefault="007443F2" w:rsidP="007443F2">
      <w:pPr>
        <w:jc w:val="both"/>
        <w:rPr>
          <w:rFonts w:ascii="Calibri" w:eastAsia="Times New Roman" w:hAnsi="Calibri" w:cs="Calibri"/>
          <w:bCs/>
          <w:lang w:eastAsia="en-GB"/>
        </w:rPr>
      </w:pPr>
    </w:p>
    <w:p w:rsidR="007443F2" w:rsidRPr="001214BF" w:rsidRDefault="007443F2" w:rsidP="00673517">
      <w:pPr>
        <w:jc w:val="both"/>
        <w:rPr>
          <w:rFonts w:ascii="Calibri" w:eastAsia="Times New Roman" w:hAnsi="Calibri" w:cs="Calibri"/>
          <w:lang w:eastAsia="en-GB"/>
        </w:rPr>
      </w:pPr>
      <w:r w:rsidRPr="007443F2">
        <w:rPr>
          <w:rFonts w:ascii="Calibri" w:eastAsia="Times New Roman" w:hAnsi="Calibri" w:cs="Calibri"/>
          <w:b/>
          <w:bCs/>
          <w:i/>
          <w:iCs/>
          <w:lang w:eastAsia="en-GB"/>
        </w:rPr>
        <w:t xml:space="preserve">Comment: </w:t>
      </w:r>
      <w:r w:rsidR="001214BF" w:rsidRPr="001214BF">
        <w:rPr>
          <w:rFonts w:ascii="Calibri" w:eastAsia="Times New Roman" w:hAnsi="Calibri" w:cs="Calibri"/>
          <w:bCs/>
          <w:i/>
          <w:iCs/>
          <w:lang w:eastAsia="en-GB"/>
        </w:rPr>
        <w:t>This was our biggest category last year, with no less than 13 plans reviewed, compared to six this year. A lot of the new plans are geography specific and insurers continue to offer different levels of cover to meet needs and budgets.</w:t>
      </w:r>
    </w:p>
    <w:p w:rsidR="007443F2" w:rsidRPr="007443F2" w:rsidRDefault="007443F2" w:rsidP="007443F2">
      <w:pPr>
        <w:jc w:val="both"/>
        <w:rPr>
          <w:rFonts w:ascii="Calibri" w:eastAsia="Times New Roman" w:hAnsi="Calibri" w:cs="Calibri"/>
          <w:b/>
          <w:bCs/>
          <w:lang w:eastAsia="en-GB"/>
        </w:rPr>
      </w:pPr>
    </w:p>
    <w:p w:rsidR="007443F2" w:rsidRPr="007443F2" w:rsidRDefault="007443F2" w:rsidP="007443F2">
      <w:pPr>
        <w:keepNext/>
        <w:jc w:val="both"/>
        <w:outlineLvl w:val="3"/>
        <w:rPr>
          <w:rFonts w:ascii="Calibri" w:eastAsia="Times New Roman" w:hAnsi="Calibri" w:cs="Calibri"/>
          <w:b/>
          <w:bCs/>
          <w:u w:val="single"/>
          <w:lang w:eastAsia="en-GB"/>
        </w:rPr>
      </w:pPr>
    </w:p>
    <w:p w:rsidR="007443F2" w:rsidRPr="007443F2" w:rsidRDefault="007443F2" w:rsidP="007443F2">
      <w:pPr>
        <w:keepNext/>
        <w:jc w:val="both"/>
        <w:outlineLvl w:val="2"/>
        <w:rPr>
          <w:rFonts w:ascii="Calibri" w:eastAsia="Times New Roman" w:hAnsi="Calibri" w:cs="Calibri"/>
          <w:b/>
          <w:bCs/>
          <w:u w:val="single"/>
          <w:lang w:eastAsia="en-GB"/>
        </w:rPr>
      </w:pPr>
      <w:r w:rsidRPr="007443F2">
        <w:rPr>
          <w:rFonts w:ascii="Calibri" w:eastAsia="Times New Roman" w:hAnsi="Calibri" w:cs="Calibri"/>
          <w:b/>
          <w:bCs/>
          <w:u w:val="single"/>
          <w:lang w:eastAsia="en-GB"/>
        </w:rPr>
        <w:t>Health cash plans</w:t>
      </w:r>
    </w:p>
    <w:p w:rsidR="007443F2" w:rsidRDefault="007443F2" w:rsidP="007443F2">
      <w:pPr>
        <w:jc w:val="both"/>
        <w:rPr>
          <w:rFonts w:ascii="Calibri" w:eastAsia="Times New Roman" w:hAnsi="Calibri" w:cs="Calibri"/>
          <w:b/>
          <w:bCs/>
          <w:lang w:eastAsia="en-GB"/>
        </w:rPr>
      </w:pPr>
    </w:p>
    <w:p w:rsidR="005074DA" w:rsidRDefault="005074DA" w:rsidP="007443F2">
      <w:pPr>
        <w:jc w:val="both"/>
        <w:rPr>
          <w:rFonts w:ascii="Calibri" w:eastAsia="Times New Roman" w:hAnsi="Calibri" w:cs="Calibri"/>
          <w:bCs/>
          <w:lang w:eastAsia="en-GB"/>
        </w:rPr>
      </w:pPr>
      <w:r>
        <w:rPr>
          <w:rFonts w:ascii="Calibri" w:eastAsia="Times New Roman" w:hAnsi="Calibri" w:cs="Calibri"/>
          <w:b/>
          <w:bCs/>
          <w:lang w:eastAsia="en-GB"/>
        </w:rPr>
        <w:t>BHSF Corporate Plans</w:t>
      </w:r>
      <w:r>
        <w:rPr>
          <w:rFonts w:ascii="Calibri" w:eastAsia="Times New Roman" w:hAnsi="Calibri" w:cs="Calibri"/>
          <w:bCs/>
          <w:lang w:eastAsia="en-GB"/>
        </w:rPr>
        <w:t xml:space="preserve"> (August 2014). Price rises due to rising treatment costs, countered by a number of product changes and improvements. The Network Benefits discount site now includes 50 significantly improved discounts. Rating: 7.5 (innovation rating: 7). Silver.</w:t>
      </w:r>
    </w:p>
    <w:p w:rsidR="00707511" w:rsidRDefault="00707511" w:rsidP="007443F2">
      <w:pPr>
        <w:jc w:val="both"/>
        <w:rPr>
          <w:rFonts w:ascii="Calibri" w:eastAsia="Times New Roman" w:hAnsi="Calibri" w:cs="Calibri"/>
          <w:bCs/>
          <w:lang w:eastAsia="en-GB"/>
        </w:rPr>
      </w:pPr>
    </w:p>
    <w:p w:rsidR="007443F2" w:rsidRDefault="00707511" w:rsidP="007443F2">
      <w:pPr>
        <w:jc w:val="both"/>
        <w:rPr>
          <w:rFonts w:ascii="Calibri" w:eastAsia="Times New Roman" w:hAnsi="Calibri" w:cs="Calibri"/>
          <w:bCs/>
          <w:lang w:eastAsia="en-GB"/>
        </w:rPr>
      </w:pPr>
      <w:r w:rsidRPr="00707511">
        <w:rPr>
          <w:rFonts w:ascii="Calibri" w:eastAsia="Times New Roman" w:hAnsi="Calibri" w:cs="Calibri"/>
          <w:b/>
          <w:bCs/>
          <w:lang w:eastAsia="en-GB"/>
        </w:rPr>
        <w:t>Saga Health Cash Benefits</w:t>
      </w:r>
      <w:r>
        <w:rPr>
          <w:rFonts w:ascii="Calibri" w:eastAsia="Times New Roman" w:hAnsi="Calibri" w:cs="Calibri"/>
          <w:bCs/>
          <w:lang w:eastAsia="en-GB"/>
        </w:rPr>
        <w:t xml:space="preserve"> (January 2015). HCP that can be added on to Saga’s PMI plans. Includes five main benefits and pays out up to £900 per person each year. Underwritten by AXA PPP healthcare. Rating: 6 (innovation rating: 6). Bronze.</w:t>
      </w:r>
    </w:p>
    <w:p w:rsidR="0086332B" w:rsidRDefault="0086332B" w:rsidP="007443F2">
      <w:pPr>
        <w:jc w:val="both"/>
        <w:rPr>
          <w:rFonts w:ascii="Calibri" w:eastAsia="Times New Roman" w:hAnsi="Calibri" w:cs="Calibri"/>
          <w:bCs/>
          <w:lang w:eastAsia="en-GB"/>
        </w:rPr>
      </w:pPr>
    </w:p>
    <w:p w:rsidR="0086332B" w:rsidRDefault="0086332B" w:rsidP="007443F2">
      <w:pPr>
        <w:jc w:val="both"/>
        <w:rPr>
          <w:rFonts w:ascii="Calibri" w:eastAsia="Times New Roman" w:hAnsi="Calibri" w:cs="Calibri"/>
          <w:bCs/>
          <w:lang w:eastAsia="en-GB"/>
        </w:rPr>
      </w:pPr>
      <w:r w:rsidRPr="00E76587">
        <w:rPr>
          <w:rFonts w:ascii="Calibri" w:eastAsia="Times New Roman" w:hAnsi="Calibri" w:cs="Calibri"/>
          <w:b/>
          <w:bCs/>
          <w:lang w:eastAsia="en-GB"/>
        </w:rPr>
        <w:t>Health Shield</w:t>
      </w:r>
      <w:r>
        <w:rPr>
          <w:rFonts w:ascii="Calibri" w:eastAsia="Times New Roman" w:hAnsi="Calibri" w:cs="Calibri"/>
          <w:bCs/>
          <w:lang w:eastAsia="en-GB"/>
        </w:rPr>
        <w:t xml:space="preserve"> (January 2015). Raft of changes to its range of plans. Includes a new PERKS reward website, online GP service, private prescription service, new EAP and an improved online health assessment as well as increased allowances on core benefits. Rating: 8 (innovation rating: 8). Gold.</w:t>
      </w:r>
    </w:p>
    <w:p w:rsidR="00707511" w:rsidRPr="007443F2" w:rsidRDefault="00707511" w:rsidP="007443F2">
      <w:pPr>
        <w:jc w:val="both"/>
        <w:rPr>
          <w:rFonts w:ascii="Calibri" w:eastAsia="Times New Roman" w:hAnsi="Calibri" w:cs="Calibri"/>
          <w:bCs/>
          <w:lang w:eastAsia="en-GB"/>
        </w:rPr>
      </w:pPr>
    </w:p>
    <w:p w:rsidR="007443F2" w:rsidRPr="001214BF" w:rsidRDefault="007443F2" w:rsidP="007443F2">
      <w:pPr>
        <w:jc w:val="both"/>
        <w:rPr>
          <w:rFonts w:ascii="Calibri" w:eastAsia="Times New Roman" w:hAnsi="Calibri" w:cs="Calibri"/>
          <w:i/>
          <w:lang w:eastAsia="en-GB"/>
        </w:rPr>
      </w:pPr>
      <w:r w:rsidRPr="007443F2">
        <w:rPr>
          <w:rFonts w:ascii="Calibri" w:eastAsia="Times New Roman" w:hAnsi="Calibri" w:cs="Calibri"/>
          <w:b/>
          <w:bCs/>
          <w:i/>
          <w:iCs/>
          <w:lang w:eastAsia="en-GB"/>
        </w:rPr>
        <w:t xml:space="preserve">Comment: </w:t>
      </w:r>
      <w:r w:rsidR="001214BF" w:rsidRPr="001214BF">
        <w:rPr>
          <w:rFonts w:ascii="Calibri" w:eastAsia="Times New Roman" w:hAnsi="Calibri" w:cs="Calibri"/>
          <w:bCs/>
          <w:i/>
          <w:iCs/>
          <w:lang w:eastAsia="en-GB"/>
        </w:rPr>
        <w:t>Three plans reviewed this year, up from two last year. Despite a relative lack of new products, (we reviewed six two years ago and eight three years ago) the sector, like PMI, seems to be recovering some of its appetite for growth. Largely (but not exclusively) that’s on the back of company paid plans proving so successful – at least in terms of numbers of new lives covered.</w:t>
      </w:r>
    </w:p>
    <w:p w:rsidR="007443F2" w:rsidRPr="007443F2" w:rsidRDefault="007443F2" w:rsidP="007443F2">
      <w:pPr>
        <w:jc w:val="both"/>
        <w:rPr>
          <w:rFonts w:ascii="Calibri" w:eastAsia="Times New Roman" w:hAnsi="Calibri" w:cs="Calibri"/>
          <w:b/>
          <w:bCs/>
          <w:lang w:eastAsia="en-GB"/>
        </w:rPr>
      </w:pPr>
    </w:p>
    <w:p w:rsidR="007443F2" w:rsidRPr="007443F2" w:rsidRDefault="007443F2" w:rsidP="007443F2">
      <w:pPr>
        <w:jc w:val="both"/>
        <w:rPr>
          <w:rFonts w:ascii="Calibri" w:eastAsia="Times New Roman" w:hAnsi="Calibri" w:cs="Calibri"/>
          <w:b/>
          <w:bCs/>
          <w:lang w:eastAsia="en-GB"/>
        </w:rPr>
      </w:pPr>
    </w:p>
    <w:p w:rsidR="007443F2" w:rsidRPr="007443F2" w:rsidRDefault="007443F2" w:rsidP="007443F2">
      <w:pPr>
        <w:jc w:val="both"/>
        <w:rPr>
          <w:rFonts w:ascii="Calibri" w:eastAsia="Times New Roman" w:hAnsi="Calibri" w:cs="Calibri"/>
          <w:b/>
          <w:bCs/>
          <w:u w:val="single"/>
          <w:lang w:eastAsia="en-GB"/>
        </w:rPr>
      </w:pPr>
      <w:r w:rsidRPr="007443F2">
        <w:rPr>
          <w:rFonts w:ascii="Calibri" w:eastAsia="Times New Roman" w:hAnsi="Calibri" w:cs="Calibri"/>
          <w:b/>
          <w:bCs/>
          <w:u w:val="single"/>
          <w:lang w:eastAsia="en-GB"/>
        </w:rPr>
        <w:t>Dental plans</w:t>
      </w:r>
    </w:p>
    <w:p w:rsidR="007443F2" w:rsidRPr="007443F2" w:rsidRDefault="007443F2" w:rsidP="007443F2">
      <w:pPr>
        <w:jc w:val="both"/>
        <w:rPr>
          <w:rFonts w:ascii="Calibri" w:eastAsia="Times New Roman" w:hAnsi="Calibri" w:cs="Calibri"/>
          <w:b/>
          <w:bCs/>
          <w:i/>
          <w:lang w:eastAsia="en-GB"/>
        </w:rPr>
      </w:pPr>
    </w:p>
    <w:p w:rsidR="007443F2" w:rsidRPr="007443F2" w:rsidRDefault="00602200" w:rsidP="007443F2">
      <w:pPr>
        <w:jc w:val="both"/>
        <w:rPr>
          <w:rFonts w:ascii="Calibri" w:eastAsia="Times New Roman" w:hAnsi="Calibri" w:cs="Calibri"/>
          <w:bCs/>
          <w:lang w:eastAsia="en-GB"/>
        </w:rPr>
      </w:pPr>
      <w:r w:rsidRPr="00FD187C">
        <w:rPr>
          <w:rFonts w:ascii="Calibri" w:eastAsia="Times New Roman" w:hAnsi="Calibri" w:cs="Calibri"/>
          <w:b/>
          <w:bCs/>
          <w:lang w:eastAsia="en-GB"/>
        </w:rPr>
        <w:t>Denplan Eldercare Benefit</w:t>
      </w:r>
      <w:r>
        <w:rPr>
          <w:rFonts w:ascii="Calibri" w:eastAsia="Times New Roman" w:hAnsi="Calibri" w:cs="Calibri"/>
          <w:bCs/>
          <w:lang w:eastAsia="en-GB"/>
        </w:rPr>
        <w:t xml:space="preserve"> (April 2015). </w:t>
      </w:r>
      <w:r w:rsidR="00FD187C">
        <w:rPr>
          <w:rFonts w:ascii="Calibri" w:eastAsia="Times New Roman" w:hAnsi="Calibri" w:cs="Calibri"/>
          <w:bCs/>
          <w:lang w:eastAsia="en-GB"/>
        </w:rPr>
        <w:t xml:space="preserve">Group insured dental cover that can be extended to parents as well as children of the insured members. Costs the same corporate rate as the member and their partner pays. </w:t>
      </w:r>
      <w:r>
        <w:rPr>
          <w:rFonts w:ascii="Calibri" w:eastAsia="Times New Roman" w:hAnsi="Calibri" w:cs="Calibri"/>
          <w:bCs/>
          <w:lang w:eastAsia="en-GB"/>
        </w:rPr>
        <w:t>Rating: 8 (innovation rating: 8). Gold.</w:t>
      </w:r>
    </w:p>
    <w:p w:rsidR="007443F2" w:rsidRPr="007443F2" w:rsidRDefault="007443F2" w:rsidP="007443F2">
      <w:pPr>
        <w:jc w:val="both"/>
        <w:rPr>
          <w:rFonts w:ascii="Calibri" w:eastAsia="Times New Roman" w:hAnsi="Calibri" w:cs="Calibri"/>
          <w:bCs/>
          <w:lang w:eastAsia="en-GB"/>
        </w:rPr>
      </w:pPr>
    </w:p>
    <w:p w:rsidR="007443F2" w:rsidRPr="0033580A" w:rsidRDefault="007443F2" w:rsidP="007443F2">
      <w:pPr>
        <w:jc w:val="both"/>
        <w:rPr>
          <w:rFonts w:ascii="Calibri" w:eastAsia="Times New Roman" w:hAnsi="Calibri" w:cs="Calibri"/>
          <w:u w:val="single"/>
          <w:lang w:eastAsia="en-GB"/>
        </w:rPr>
      </w:pPr>
      <w:r w:rsidRPr="007443F2">
        <w:rPr>
          <w:rFonts w:ascii="Calibri" w:eastAsia="Times New Roman" w:hAnsi="Calibri" w:cs="Calibri"/>
          <w:b/>
          <w:bCs/>
          <w:i/>
          <w:iCs/>
          <w:lang w:eastAsia="en-GB"/>
        </w:rPr>
        <w:t xml:space="preserve">Comment: </w:t>
      </w:r>
      <w:r w:rsidR="0033580A" w:rsidRPr="0033580A">
        <w:rPr>
          <w:rFonts w:ascii="Calibri" w:eastAsia="Times New Roman" w:hAnsi="Calibri" w:cs="Calibri"/>
          <w:bCs/>
          <w:i/>
          <w:iCs/>
          <w:lang w:eastAsia="en-GB"/>
        </w:rPr>
        <w:t>One new plan this year and it’s from market leader Denplan. It enables members to extend dental cover to their parents as well as their children.</w:t>
      </w:r>
    </w:p>
    <w:p w:rsidR="007443F2" w:rsidRDefault="007443F2" w:rsidP="007443F2">
      <w:pPr>
        <w:jc w:val="both"/>
        <w:rPr>
          <w:rFonts w:ascii="Calibri" w:eastAsia="Times New Roman" w:hAnsi="Calibri" w:cs="Calibri"/>
          <w:u w:val="single"/>
          <w:lang w:eastAsia="en-GB"/>
        </w:rPr>
      </w:pPr>
    </w:p>
    <w:p w:rsidR="0033580A" w:rsidRPr="007443F2" w:rsidRDefault="0033580A" w:rsidP="007443F2">
      <w:pPr>
        <w:jc w:val="both"/>
        <w:rPr>
          <w:rFonts w:ascii="Calibri" w:eastAsia="Times New Roman" w:hAnsi="Calibri" w:cs="Calibri"/>
          <w:u w:val="single"/>
          <w:lang w:eastAsia="en-GB"/>
        </w:rPr>
      </w:pPr>
    </w:p>
    <w:p w:rsidR="007443F2" w:rsidRPr="007443F2" w:rsidRDefault="007443F2" w:rsidP="007443F2">
      <w:pPr>
        <w:keepNext/>
        <w:jc w:val="both"/>
        <w:outlineLvl w:val="2"/>
        <w:rPr>
          <w:rFonts w:ascii="Calibri" w:eastAsia="Times New Roman" w:hAnsi="Calibri" w:cs="Calibri"/>
          <w:b/>
          <w:bCs/>
          <w:u w:val="single"/>
          <w:lang w:eastAsia="en-GB"/>
        </w:rPr>
      </w:pPr>
      <w:r w:rsidRPr="007443F2">
        <w:rPr>
          <w:rFonts w:ascii="Calibri" w:eastAsia="Times New Roman" w:hAnsi="Calibri" w:cs="Calibri"/>
          <w:b/>
          <w:bCs/>
          <w:u w:val="single"/>
          <w:lang w:eastAsia="en-GB"/>
        </w:rPr>
        <w:t>Loan protection/payment protection insurance/ASU/annually renewable IP</w:t>
      </w:r>
    </w:p>
    <w:p w:rsidR="007443F2" w:rsidRDefault="007443F2" w:rsidP="007443F2">
      <w:pPr>
        <w:jc w:val="both"/>
        <w:rPr>
          <w:rFonts w:ascii="Calibri" w:eastAsia="Times New Roman" w:hAnsi="Calibri" w:cs="Calibri"/>
          <w:b/>
          <w:bCs/>
          <w:lang w:eastAsia="en-GB"/>
        </w:rPr>
      </w:pPr>
    </w:p>
    <w:p w:rsidR="00CB1ED5" w:rsidRDefault="00CB1ED5" w:rsidP="00CB1ED5">
      <w:pPr>
        <w:jc w:val="both"/>
        <w:rPr>
          <w:rFonts w:ascii="Calibri" w:eastAsia="Times New Roman" w:hAnsi="Calibri" w:cs="Calibri"/>
          <w:bCs/>
          <w:lang w:eastAsia="en-GB"/>
        </w:rPr>
      </w:pPr>
      <w:r>
        <w:rPr>
          <w:rFonts w:ascii="Calibri" w:eastAsia="Times New Roman" w:hAnsi="Calibri" w:cs="Calibri"/>
          <w:b/>
          <w:bCs/>
          <w:lang w:eastAsia="en-GB"/>
        </w:rPr>
        <w:t xml:space="preserve">April UK Accident, Sickness &amp; Hospitalisation Plan </w:t>
      </w:r>
      <w:r>
        <w:rPr>
          <w:rFonts w:ascii="Calibri" w:eastAsia="Times New Roman" w:hAnsi="Calibri" w:cs="Calibri"/>
          <w:bCs/>
          <w:lang w:eastAsia="en-GB"/>
        </w:rPr>
        <w:t>(June 2014). Up to £2,500 a month ASU plan, which includes a hospitalisation benefit, and a choice of deferred periods and benefit period. Also includes Best Doctors and the April UK discount portal. Rating: 7.5 (innovation rating: 7.5). Silver.</w:t>
      </w:r>
    </w:p>
    <w:p w:rsidR="00D94E0E" w:rsidRDefault="00D94E0E" w:rsidP="00CB1ED5">
      <w:pPr>
        <w:jc w:val="both"/>
        <w:rPr>
          <w:rFonts w:ascii="Calibri" w:eastAsia="Times New Roman" w:hAnsi="Calibri" w:cs="Calibri"/>
          <w:bCs/>
          <w:lang w:eastAsia="en-GB"/>
        </w:rPr>
      </w:pPr>
    </w:p>
    <w:p w:rsidR="00D94E0E" w:rsidRPr="001F584C" w:rsidRDefault="00D94E0E" w:rsidP="00CB1ED5">
      <w:pPr>
        <w:jc w:val="both"/>
        <w:rPr>
          <w:rFonts w:ascii="Calibri" w:eastAsia="Times New Roman" w:hAnsi="Calibri" w:cs="Calibri"/>
          <w:bCs/>
          <w:lang w:eastAsia="en-GB"/>
        </w:rPr>
      </w:pPr>
      <w:r w:rsidRPr="00D94E0E">
        <w:rPr>
          <w:rFonts w:ascii="Calibri" w:eastAsia="Times New Roman" w:hAnsi="Calibri" w:cs="Calibri"/>
          <w:b/>
          <w:bCs/>
          <w:lang w:eastAsia="en-GB"/>
        </w:rPr>
        <w:t>ACE Sickpay Plus</w:t>
      </w:r>
      <w:r>
        <w:rPr>
          <w:rFonts w:ascii="Calibri" w:eastAsia="Times New Roman" w:hAnsi="Calibri" w:cs="Calibri"/>
          <w:bCs/>
          <w:lang w:eastAsia="en-GB"/>
        </w:rPr>
        <w:t xml:space="preserve"> (November 2014).  ASU with a choice of deferred periods through employers, for employees aged 18-65 at outset. Simplified underwriting but takes account of the insured’s BMI. Cover ceases at age 70. Rating: 5 (innovation rating: 6). Bronze.</w:t>
      </w:r>
    </w:p>
    <w:p w:rsidR="00CB1ED5" w:rsidRDefault="00CB1ED5" w:rsidP="007443F2">
      <w:pPr>
        <w:jc w:val="both"/>
        <w:rPr>
          <w:rFonts w:ascii="Calibri" w:eastAsia="Times New Roman" w:hAnsi="Calibri" w:cs="Calibri"/>
          <w:bCs/>
          <w:lang w:eastAsia="en-GB"/>
        </w:rPr>
      </w:pPr>
    </w:p>
    <w:p w:rsidR="006D2F59" w:rsidRDefault="006D2F59" w:rsidP="006D2F59">
      <w:pPr>
        <w:jc w:val="both"/>
        <w:rPr>
          <w:rFonts w:ascii="Calibri" w:eastAsia="Times New Roman" w:hAnsi="Calibri" w:cs="Calibri"/>
          <w:bCs/>
          <w:lang w:eastAsia="en-GB"/>
        </w:rPr>
      </w:pPr>
      <w:r w:rsidRPr="006D2F59">
        <w:rPr>
          <w:rFonts w:ascii="Calibri" w:eastAsia="Times New Roman" w:hAnsi="Calibri" w:cs="Calibri"/>
          <w:b/>
          <w:bCs/>
          <w:lang w:eastAsia="en-GB"/>
        </w:rPr>
        <w:t>VitalityLife Mortgage Plus Plan</w:t>
      </w:r>
      <w:r>
        <w:rPr>
          <w:rFonts w:ascii="Calibri" w:eastAsia="Times New Roman" w:hAnsi="Calibri" w:cs="Calibri"/>
          <w:bCs/>
          <w:lang w:eastAsia="en-GB"/>
        </w:rPr>
        <w:t xml:space="preserve"> (January 2015). Combined term insurance and mortgage incapacity cover. The mortgage incapacity cover element is similar to income protection in that it pays a monthly income if the insured is unable to work. However, it only pays if the reason for that is one of the specified critical illnesses. In other words it does not pay out when most IP plans would </w:t>
      </w:r>
      <w:r w:rsidR="00AD3BCE">
        <w:rPr>
          <w:rFonts w:ascii="Calibri" w:eastAsia="Times New Roman" w:hAnsi="Calibri" w:cs="Calibri"/>
          <w:bCs/>
          <w:lang w:eastAsia="en-GB"/>
        </w:rPr>
        <w:t xml:space="preserve">e.g. for musculoskeletal or mental health causes. </w:t>
      </w:r>
      <w:r>
        <w:rPr>
          <w:rFonts w:ascii="Calibri" w:eastAsia="Times New Roman" w:hAnsi="Calibri" w:cs="Calibri"/>
          <w:bCs/>
          <w:lang w:eastAsia="en-GB"/>
        </w:rPr>
        <w:t xml:space="preserve">Rating: </w:t>
      </w:r>
      <w:r w:rsidR="00AD3BCE">
        <w:rPr>
          <w:rFonts w:ascii="Calibri" w:eastAsia="Times New Roman" w:hAnsi="Calibri" w:cs="Calibri"/>
          <w:bCs/>
          <w:lang w:eastAsia="en-GB"/>
        </w:rPr>
        <w:t>6</w:t>
      </w:r>
      <w:r>
        <w:rPr>
          <w:rFonts w:ascii="Calibri" w:eastAsia="Times New Roman" w:hAnsi="Calibri" w:cs="Calibri"/>
          <w:bCs/>
          <w:lang w:eastAsia="en-GB"/>
        </w:rPr>
        <w:t xml:space="preserve"> (innovation rating: 8). </w:t>
      </w:r>
      <w:r w:rsidR="00AD3BCE">
        <w:rPr>
          <w:rFonts w:ascii="Calibri" w:eastAsia="Times New Roman" w:hAnsi="Calibri" w:cs="Calibri"/>
          <w:bCs/>
          <w:lang w:eastAsia="en-GB"/>
        </w:rPr>
        <w:t>Bronze</w:t>
      </w:r>
      <w:r w:rsidR="00AE07B7">
        <w:rPr>
          <w:rFonts w:ascii="Calibri" w:eastAsia="Times New Roman" w:hAnsi="Calibri" w:cs="Calibri"/>
          <w:bCs/>
          <w:lang w:eastAsia="en-GB"/>
        </w:rPr>
        <w:t>.</w:t>
      </w:r>
    </w:p>
    <w:p w:rsidR="00AE07B7" w:rsidRDefault="00AE07B7" w:rsidP="006D2F59">
      <w:pPr>
        <w:jc w:val="both"/>
        <w:rPr>
          <w:rFonts w:ascii="Calibri" w:eastAsia="Times New Roman" w:hAnsi="Calibri" w:cs="Calibri"/>
          <w:bCs/>
          <w:lang w:eastAsia="en-GB"/>
        </w:rPr>
      </w:pPr>
    </w:p>
    <w:p w:rsidR="00AE07B7" w:rsidRPr="00AE07B7" w:rsidRDefault="00AE07B7" w:rsidP="006D2F59">
      <w:pPr>
        <w:jc w:val="both"/>
        <w:rPr>
          <w:rFonts w:ascii="Calibri" w:eastAsia="Times New Roman" w:hAnsi="Calibri" w:cs="Calibri"/>
          <w:bCs/>
          <w:lang w:eastAsia="en-GB"/>
        </w:rPr>
      </w:pPr>
      <w:r>
        <w:rPr>
          <w:rFonts w:ascii="Calibri" w:eastAsia="Times New Roman" w:hAnsi="Calibri" w:cs="Calibri"/>
          <w:b/>
          <w:bCs/>
          <w:lang w:eastAsia="en-GB"/>
        </w:rPr>
        <w:t xml:space="preserve">Columbus Direct Income Insurance </w:t>
      </w:r>
      <w:r>
        <w:rPr>
          <w:rFonts w:ascii="Calibri" w:eastAsia="Times New Roman" w:hAnsi="Calibri" w:cs="Calibri"/>
          <w:bCs/>
          <w:lang w:eastAsia="en-GB"/>
        </w:rPr>
        <w:t>(March 2015). AS, U or ASU options and 0, 30 and 60 day excesses. Max 6 or 12 month benefit period and premiums are age banded. Not available to the self-employed. Rating: 7 (innovation rating: 7). Silver.</w:t>
      </w:r>
    </w:p>
    <w:p w:rsidR="006D2F59" w:rsidRPr="00CB1ED5" w:rsidRDefault="006D2F59" w:rsidP="007443F2">
      <w:pPr>
        <w:jc w:val="both"/>
        <w:rPr>
          <w:rFonts w:ascii="Calibri" w:eastAsia="Times New Roman" w:hAnsi="Calibri" w:cs="Calibri"/>
          <w:bCs/>
          <w:lang w:eastAsia="en-GB"/>
        </w:rPr>
      </w:pPr>
    </w:p>
    <w:p w:rsidR="007443F2" w:rsidRPr="007443F2" w:rsidRDefault="007443F2" w:rsidP="007443F2">
      <w:pPr>
        <w:jc w:val="both"/>
        <w:rPr>
          <w:rFonts w:ascii="Calibri" w:eastAsia="Times New Roman" w:hAnsi="Calibri" w:cs="Calibri"/>
          <w:bCs/>
          <w:lang w:eastAsia="en-GB"/>
        </w:rPr>
      </w:pPr>
    </w:p>
    <w:p w:rsidR="007443F2" w:rsidRPr="0068415A" w:rsidRDefault="007443F2" w:rsidP="00673517">
      <w:pPr>
        <w:jc w:val="both"/>
        <w:rPr>
          <w:rFonts w:ascii="Calibri" w:eastAsia="Times New Roman" w:hAnsi="Calibri" w:cs="Calibri"/>
          <w:lang w:eastAsia="en-GB"/>
        </w:rPr>
      </w:pPr>
      <w:r w:rsidRPr="007443F2">
        <w:rPr>
          <w:rFonts w:ascii="Calibri" w:eastAsia="Times New Roman" w:hAnsi="Calibri" w:cs="Calibri"/>
          <w:b/>
          <w:bCs/>
          <w:i/>
          <w:iCs/>
          <w:lang w:eastAsia="en-GB"/>
        </w:rPr>
        <w:t xml:space="preserve">Comment: </w:t>
      </w:r>
      <w:r w:rsidR="0068415A" w:rsidRPr="0039542B">
        <w:rPr>
          <w:rFonts w:ascii="Calibri" w:eastAsia="Times New Roman" w:hAnsi="Calibri" w:cs="Calibri"/>
          <w:bCs/>
          <w:i/>
          <w:iCs/>
          <w:lang w:eastAsia="en-GB"/>
        </w:rPr>
        <w:t xml:space="preserve">Four plans reviewed this year, up from three last year. </w:t>
      </w:r>
      <w:r w:rsidR="0039542B" w:rsidRPr="0039542B">
        <w:rPr>
          <w:rFonts w:ascii="Calibri" w:eastAsia="Times New Roman" w:hAnsi="Calibri" w:cs="Calibri"/>
          <w:bCs/>
          <w:i/>
          <w:iCs/>
          <w:lang w:eastAsia="en-GB"/>
        </w:rPr>
        <w:t>Despite that, it would be good to see both more innovation in this sector and for something better to come along to replace the much-maligned PPI. Despite all that plan’s failings (and there were many, although most were around unsuitability and poor sales standards), the lack of suitable plans means too many people have too little or no cover for their mortgage.</w:t>
      </w:r>
    </w:p>
    <w:p w:rsidR="007443F2" w:rsidRPr="007443F2" w:rsidRDefault="007443F2" w:rsidP="007443F2">
      <w:pPr>
        <w:jc w:val="both"/>
        <w:rPr>
          <w:rFonts w:ascii="Calibri" w:eastAsia="Times New Roman" w:hAnsi="Calibri" w:cs="Calibri"/>
          <w:bCs/>
          <w:i/>
          <w:iCs/>
          <w:lang w:eastAsia="en-GB"/>
        </w:rPr>
      </w:pPr>
    </w:p>
    <w:p w:rsidR="007443F2" w:rsidRPr="007443F2" w:rsidRDefault="007443F2" w:rsidP="007443F2">
      <w:pPr>
        <w:jc w:val="both"/>
        <w:rPr>
          <w:rFonts w:ascii="Calibri" w:eastAsia="Times New Roman" w:hAnsi="Calibri" w:cs="Calibri"/>
          <w:bCs/>
          <w:i/>
          <w:iCs/>
          <w:lang w:eastAsia="en-GB"/>
        </w:rPr>
      </w:pPr>
    </w:p>
    <w:p w:rsidR="007443F2" w:rsidRPr="007443F2" w:rsidRDefault="007443F2" w:rsidP="007443F2">
      <w:pPr>
        <w:keepNext/>
        <w:jc w:val="both"/>
        <w:outlineLvl w:val="2"/>
        <w:rPr>
          <w:rFonts w:ascii="Calibri" w:eastAsia="Times New Roman" w:hAnsi="Calibri" w:cs="Calibri"/>
          <w:b/>
          <w:bCs/>
          <w:u w:val="single"/>
          <w:lang w:eastAsia="en-GB"/>
        </w:rPr>
      </w:pPr>
      <w:r w:rsidRPr="007443F2">
        <w:rPr>
          <w:rFonts w:ascii="Calibri" w:eastAsia="Times New Roman" w:hAnsi="Calibri" w:cs="Calibri"/>
          <w:b/>
          <w:bCs/>
          <w:u w:val="single"/>
          <w:lang w:eastAsia="en-GB"/>
        </w:rPr>
        <w:t>Employee benefits</w:t>
      </w:r>
    </w:p>
    <w:p w:rsidR="007443F2" w:rsidRDefault="007443F2" w:rsidP="007443F2">
      <w:pPr>
        <w:jc w:val="both"/>
        <w:rPr>
          <w:rFonts w:ascii="Calibri" w:eastAsia="Times New Roman" w:hAnsi="Calibri" w:cs="Calibri"/>
          <w:b/>
          <w:bCs/>
          <w:lang w:eastAsia="en-GB"/>
        </w:rPr>
      </w:pPr>
    </w:p>
    <w:p w:rsidR="007443F2" w:rsidRPr="007443F2" w:rsidRDefault="007443F2" w:rsidP="007443F2">
      <w:pPr>
        <w:jc w:val="both"/>
        <w:rPr>
          <w:rFonts w:ascii="Calibri" w:eastAsia="Times New Roman" w:hAnsi="Calibri" w:cs="Calibri"/>
          <w:lang w:eastAsia="en-GB"/>
        </w:rPr>
      </w:pPr>
      <w:r w:rsidRPr="007443F2">
        <w:rPr>
          <w:rFonts w:ascii="Calibri" w:eastAsia="Times New Roman" w:hAnsi="Calibri" w:cs="Calibri"/>
          <w:b/>
          <w:bCs/>
          <w:i/>
          <w:iCs/>
          <w:lang w:eastAsia="en-GB"/>
        </w:rPr>
        <w:t xml:space="preserve">Comment: </w:t>
      </w:r>
      <w:r w:rsidRPr="007443F2">
        <w:rPr>
          <w:rFonts w:ascii="Calibri" w:eastAsia="Times New Roman" w:hAnsi="Calibri" w:cs="Calibri"/>
          <w:bCs/>
          <w:i/>
          <w:iCs/>
          <w:lang w:eastAsia="en-GB"/>
        </w:rPr>
        <w:t xml:space="preserve">As in previous years, employee benefits are now included in their respective underlying product type. </w:t>
      </w:r>
    </w:p>
    <w:p w:rsidR="007443F2" w:rsidRPr="007443F2" w:rsidRDefault="007443F2" w:rsidP="007443F2">
      <w:pPr>
        <w:jc w:val="both"/>
        <w:rPr>
          <w:rFonts w:ascii="Calibri" w:eastAsia="Times New Roman" w:hAnsi="Calibri" w:cs="Calibri"/>
          <w:u w:val="single"/>
          <w:lang w:eastAsia="en-GB"/>
        </w:rPr>
      </w:pPr>
    </w:p>
    <w:p w:rsidR="007443F2" w:rsidRPr="007443F2" w:rsidRDefault="007443F2" w:rsidP="007443F2">
      <w:pPr>
        <w:jc w:val="both"/>
        <w:rPr>
          <w:rFonts w:ascii="Calibri" w:eastAsia="Times New Roman" w:hAnsi="Calibri" w:cs="Calibri"/>
          <w:u w:val="single"/>
          <w:lang w:eastAsia="en-GB"/>
        </w:rPr>
      </w:pPr>
    </w:p>
    <w:p w:rsidR="007443F2" w:rsidRPr="007443F2" w:rsidRDefault="007443F2" w:rsidP="007443F2">
      <w:pPr>
        <w:keepNext/>
        <w:jc w:val="both"/>
        <w:outlineLvl w:val="2"/>
        <w:rPr>
          <w:rFonts w:ascii="Calibri" w:eastAsia="Times New Roman" w:hAnsi="Calibri" w:cs="Calibri"/>
          <w:b/>
          <w:bCs/>
          <w:u w:val="single"/>
          <w:lang w:eastAsia="en-GB"/>
        </w:rPr>
      </w:pPr>
      <w:r w:rsidRPr="007443F2">
        <w:rPr>
          <w:rFonts w:ascii="Calibri" w:eastAsia="Times New Roman" w:hAnsi="Calibri" w:cs="Calibri"/>
          <w:b/>
          <w:bCs/>
          <w:u w:val="single"/>
          <w:lang w:eastAsia="en-GB"/>
        </w:rPr>
        <w:t>Others</w:t>
      </w:r>
    </w:p>
    <w:p w:rsidR="007443F2" w:rsidRPr="007443F2" w:rsidRDefault="007443F2" w:rsidP="007443F2">
      <w:pPr>
        <w:jc w:val="both"/>
        <w:rPr>
          <w:rFonts w:ascii="Calibri" w:eastAsia="Times New Roman" w:hAnsi="Calibri" w:cs="Calibri"/>
          <w:b/>
          <w:bCs/>
          <w:lang w:eastAsia="en-GB"/>
        </w:rPr>
      </w:pPr>
    </w:p>
    <w:p w:rsidR="007443F2" w:rsidRDefault="00423A4E" w:rsidP="007443F2">
      <w:pPr>
        <w:jc w:val="both"/>
        <w:rPr>
          <w:rFonts w:ascii="Calibri" w:eastAsia="Times New Roman" w:hAnsi="Calibri" w:cs="Calibri"/>
          <w:bCs/>
          <w:lang w:eastAsia="en-GB"/>
        </w:rPr>
      </w:pPr>
      <w:r w:rsidRPr="00423A4E">
        <w:rPr>
          <w:rFonts w:ascii="Calibri" w:eastAsia="Times New Roman" w:hAnsi="Calibri" w:cs="Calibri"/>
          <w:b/>
          <w:bCs/>
          <w:lang w:eastAsia="en-GB"/>
        </w:rPr>
        <w:t>Towers Watson Global Access</w:t>
      </w:r>
      <w:r>
        <w:rPr>
          <w:rFonts w:ascii="Calibri" w:eastAsia="Times New Roman" w:hAnsi="Calibri" w:cs="Calibri"/>
          <w:bCs/>
          <w:lang w:eastAsia="en-GB"/>
        </w:rPr>
        <w:t xml:space="preserve"> (June 2014). New global benefit solution</w:t>
      </w:r>
      <w:r w:rsidR="00BA4D19">
        <w:rPr>
          <w:rFonts w:ascii="Calibri" w:eastAsia="Times New Roman" w:hAnsi="Calibri" w:cs="Calibri"/>
          <w:bCs/>
          <w:lang w:eastAsia="en-GB"/>
        </w:rPr>
        <w:t xml:space="preserve"> which can include group life, accident, health and disability insurances, with three fixed benchmark levels based on Towers Watson’s global data. The solution is available in 32 countries enabling multination</w:t>
      </w:r>
      <w:r w:rsidR="0037466D">
        <w:rPr>
          <w:rFonts w:ascii="Calibri" w:eastAsia="Times New Roman" w:hAnsi="Calibri" w:cs="Calibri"/>
          <w:bCs/>
          <w:lang w:eastAsia="en-GB"/>
        </w:rPr>
        <w:t>al</w:t>
      </w:r>
      <w:r w:rsidR="00BA4D19">
        <w:rPr>
          <w:rFonts w:ascii="Calibri" w:eastAsia="Times New Roman" w:hAnsi="Calibri" w:cs="Calibri"/>
          <w:bCs/>
          <w:lang w:eastAsia="en-GB"/>
        </w:rPr>
        <w:t>s to have a more coherent global employee benefits offering.</w:t>
      </w:r>
      <w:r>
        <w:rPr>
          <w:rFonts w:ascii="Calibri" w:eastAsia="Times New Roman" w:hAnsi="Calibri" w:cs="Calibri"/>
          <w:bCs/>
          <w:lang w:eastAsia="en-GB"/>
        </w:rPr>
        <w:t xml:space="preserve"> Rating: 8 (innovation rating: </w:t>
      </w:r>
      <w:r w:rsidR="00BA4D19">
        <w:rPr>
          <w:rFonts w:ascii="Calibri" w:eastAsia="Times New Roman" w:hAnsi="Calibri" w:cs="Calibri"/>
          <w:bCs/>
          <w:lang w:eastAsia="en-GB"/>
        </w:rPr>
        <w:t>9</w:t>
      </w:r>
      <w:r>
        <w:rPr>
          <w:rFonts w:ascii="Calibri" w:eastAsia="Times New Roman" w:hAnsi="Calibri" w:cs="Calibri"/>
          <w:bCs/>
          <w:lang w:eastAsia="en-GB"/>
        </w:rPr>
        <w:t>). Gold.</w:t>
      </w:r>
    </w:p>
    <w:p w:rsidR="00423A4E" w:rsidRDefault="00423A4E" w:rsidP="007443F2">
      <w:pPr>
        <w:jc w:val="both"/>
        <w:rPr>
          <w:rFonts w:ascii="Calibri" w:eastAsia="Times New Roman" w:hAnsi="Calibri" w:cs="Calibri"/>
          <w:bCs/>
          <w:lang w:eastAsia="en-GB"/>
        </w:rPr>
      </w:pPr>
    </w:p>
    <w:p w:rsidR="0067192E" w:rsidRDefault="0037466D" w:rsidP="007443F2">
      <w:pPr>
        <w:jc w:val="both"/>
        <w:rPr>
          <w:rFonts w:ascii="Calibri" w:eastAsia="Times New Roman" w:hAnsi="Calibri" w:cs="Calibri"/>
          <w:bCs/>
          <w:lang w:eastAsia="en-GB"/>
        </w:rPr>
      </w:pPr>
      <w:r w:rsidRPr="0067192E">
        <w:rPr>
          <w:rFonts w:ascii="Calibri" w:eastAsia="Times New Roman" w:hAnsi="Calibri" w:cs="Calibri"/>
          <w:b/>
          <w:bCs/>
          <w:lang w:eastAsia="en-GB"/>
        </w:rPr>
        <w:t>April UK Premier Plus Personal Accident Plan</w:t>
      </w:r>
      <w:r>
        <w:rPr>
          <w:rFonts w:ascii="Calibri" w:eastAsia="Times New Roman" w:hAnsi="Calibri" w:cs="Calibri"/>
          <w:bCs/>
          <w:lang w:eastAsia="en-GB"/>
        </w:rPr>
        <w:t xml:space="preserve"> (July 2014). </w:t>
      </w:r>
      <w:r w:rsidR="00754629">
        <w:rPr>
          <w:rFonts w:ascii="Calibri" w:eastAsia="Times New Roman" w:hAnsi="Calibri" w:cs="Calibri"/>
          <w:bCs/>
          <w:lang w:eastAsia="en-GB"/>
        </w:rPr>
        <w:t xml:space="preserve">Includes 21 fracture benefits plus anterior cruciate ligament injury and burns and permanent scarring benefits. The Plus version adds personal accident benefits on top. Three levels of cover, up to £200,000. Rating: 7 (innovation rating: 8). </w:t>
      </w:r>
      <w:r w:rsidR="0067192E">
        <w:rPr>
          <w:rFonts w:ascii="Calibri" w:eastAsia="Times New Roman" w:hAnsi="Calibri" w:cs="Calibri"/>
          <w:bCs/>
          <w:lang w:eastAsia="en-GB"/>
        </w:rPr>
        <w:t>Silver.</w:t>
      </w:r>
    </w:p>
    <w:p w:rsidR="0067192E" w:rsidRDefault="0067192E" w:rsidP="007443F2">
      <w:pPr>
        <w:jc w:val="both"/>
        <w:rPr>
          <w:rFonts w:ascii="Calibri" w:eastAsia="Times New Roman" w:hAnsi="Calibri" w:cs="Calibri"/>
          <w:bCs/>
          <w:lang w:eastAsia="en-GB"/>
        </w:rPr>
      </w:pPr>
    </w:p>
    <w:p w:rsidR="0037466D" w:rsidRDefault="0067192E" w:rsidP="007443F2">
      <w:pPr>
        <w:jc w:val="both"/>
        <w:rPr>
          <w:rFonts w:ascii="Calibri" w:eastAsia="Times New Roman" w:hAnsi="Calibri" w:cs="Calibri"/>
          <w:bCs/>
          <w:lang w:eastAsia="en-GB"/>
        </w:rPr>
      </w:pPr>
      <w:r w:rsidRPr="0067192E">
        <w:rPr>
          <w:rFonts w:ascii="Calibri" w:eastAsia="Times New Roman" w:hAnsi="Calibri" w:cs="Calibri"/>
          <w:b/>
          <w:bCs/>
          <w:lang w:eastAsia="en-GB"/>
        </w:rPr>
        <w:t>VSP Vision Care</w:t>
      </w:r>
      <w:r>
        <w:rPr>
          <w:rFonts w:ascii="Calibri" w:eastAsia="Times New Roman" w:hAnsi="Calibri" w:cs="Calibri"/>
          <w:bCs/>
          <w:lang w:eastAsia="en-GB"/>
        </w:rPr>
        <w:t xml:space="preserve"> (July 2014). A system allowing employers to provide eyecare benefits for their employees. Starts with a full annual eye test and any subsequent glasses or contact lenses up to the benefit level set by the employer. Employers get a 20% discount on eye exams, frames and lenses and employees get a 25% buying power increase too. Rating: 9 (innovation rating: 9). Platinum.</w:t>
      </w:r>
    </w:p>
    <w:p w:rsidR="0067192E" w:rsidRDefault="0067192E" w:rsidP="007443F2">
      <w:pPr>
        <w:jc w:val="both"/>
        <w:rPr>
          <w:rFonts w:ascii="Calibri" w:eastAsia="Times New Roman" w:hAnsi="Calibri" w:cs="Calibri"/>
          <w:bCs/>
          <w:lang w:eastAsia="en-GB"/>
        </w:rPr>
      </w:pPr>
    </w:p>
    <w:p w:rsidR="0067192E" w:rsidRDefault="0067192E" w:rsidP="007443F2">
      <w:pPr>
        <w:jc w:val="both"/>
        <w:rPr>
          <w:rFonts w:ascii="Calibri" w:eastAsia="Times New Roman" w:hAnsi="Calibri" w:cs="Calibri"/>
          <w:bCs/>
          <w:lang w:eastAsia="en-GB"/>
        </w:rPr>
      </w:pPr>
      <w:r w:rsidRPr="0067192E">
        <w:rPr>
          <w:rFonts w:ascii="Calibri" w:eastAsia="Times New Roman" w:hAnsi="Calibri" w:cs="Calibri"/>
          <w:b/>
          <w:bCs/>
          <w:lang w:eastAsia="en-GB"/>
        </w:rPr>
        <w:t>Family Building Society Family Mortgage</w:t>
      </w:r>
      <w:r>
        <w:rPr>
          <w:rFonts w:ascii="Calibri" w:eastAsia="Times New Roman" w:hAnsi="Calibri" w:cs="Calibri"/>
          <w:bCs/>
          <w:lang w:eastAsia="en-GB"/>
        </w:rPr>
        <w:t xml:space="preserve"> (</w:t>
      </w:r>
      <w:r w:rsidR="004F5E7B">
        <w:rPr>
          <w:rFonts w:ascii="Calibri" w:eastAsia="Times New Roman" w:hAnsi="Calibri" w:cs="Calibri"/>
          <w:bCs/>
          <w:lang w:eastAsia="en-GB"/>
        </w:rPr>
        <w:t>September</w:t>
      </w:r>
      <w:r>
        <w:rPr>
          <w:rFonts w:ascii="Calibri" w:eastAsia="Times New Roman" w:hAnsi="Calibri" w:cs="Calibri"/>
          <w:bCs/>
          <w:lang w:eastAsia="en-GB"/>
        </w:rPr>
        <w:t xml:space="preserve"> 2014). Not an insurance product but mortgage waiver (the first such benefit we have reviewed). In effect, it waives monthly mortgage costs for up to six months if the borrower involuntarily loses their job. The cost is built into the interest rate and other fees. </w:t>
      </w:r>
      <w:r w:rsidR="004F5E7B">
        <w:rPr>
          <w:rFonts w:ascii="Calibri" w:eastAsia="Times New Roman" w:hAnsi="Calibri" w:cs="Calibri"/>
          <w:bCs/>
          <w:lang w:eastAsia="en-GB"/>
        </w:rPr>
        <w:t>Rating: 7 (innovation rating: 9). Silver.</w:t>
      </w:r>
    </w:p>
    <w:p w:rsidR="00E15CDA" w:rsidRDefault="00E15CDA" w:rsidP="007443F2">
      <w:pPr>
        <w:jc w:val="both"/>
        <w:rPr>
          <w:rFonts w:ascii="Calibri" w:eastAsia="Times New Roman" w:hAnsi="Calibri" w:cs="Calibri"/>
          <w:bCs/>
          <w:lang w:eastAsia="en-GB"/>
        </w:rPr>
      </w:pPr>
    </w:p>
    <w:p w:rsidR="00E15CDA" w:rsidRDefault="00E15CDA" w:rsidP="007443F2">
      <w:pPr>
        <w:jc w:val="both"/>
        <w:rPr>
          <w:rFonts w:ascii="Calibri" w:eastAsia="Times New Roman" w:hAnsi="Calibri" w:cs="Calibri"/>
          <w:bCs/>
          <w:lang w:eastAsia="en-GB"/>
        </w:rPr>
      </w:pPr>
      <w:r>
        <w:rPr>
          <w:rFonts w:ascii="Calibri" w:eastAsia="Times New Roman" w:hAnsi="Calibri" w:cs="Calibri"/>
          <w:b/>
          <w:bCs/>
          <w:lang w:eastAsia="en-GB"/>
        </w:rPr>
        <w:t>AIG Direct All Cancer Cover</w:t>
      </w:r>
      <w:r>
        <w:rPr>
          <w:rFonts w:ascii="Calibri" w:eastAsia="Times New Roman" w:hAnsi="Calibri" w:cs="Calibri"/>
          <w:bCs/>
          <w:lang w:eastAsia="en-GB"/>
        </w:rPr>
        <w:t xml:space="preserve"> (September 2014). Cash lump sum on diagnosis of a specified critical illness. Includes access to a specialist cancer support service. And hospital benefit of £50 a day for up to 90 days.</w:t>
      </w:r>
      <w:r w:rsidR="004F5E7B">
        <w:rPr>
          <w:rFonts w:ascii="Calibri" w:eastAsia="Times New Roman" w:hAnsi="Calibri" w:cs="Calibri"/>
          <w:bCs/>
          <w:lang w:eastAsia="en-GB"/>
        </w:rPr>
        <w:t xml:space="preserve"> Full cover only kicks in after 90 days.</w:t>
      </w:r>
      <w:r>
        <w:rPr>
          <w:rFonts w:ascii="Calibri" w:eastAsia="Times New Roman" w:hAnsi="Calibri" w:cs="Calibri"/>
          <w:bCs/>
          <w:lang w:eastAsia="en-GB"/>
        </w:rPr>
        <w:t xml:space="preserve"> </w:t>
      </w:r>
      <w:r w:rsidR="004F5E7B">
        <w:rPr>
          <w:rFonts w:ascii="Calibri" w:eastAsia="Times New Roman" w:hAnsi="Calibri" w:cs="Calibri"/>
          <w:bCs/>
          <w:lang w:eastAsia="en-GB"/>
        </w:rPr>
        <w:t xml:space="preserve">Written as general insurance so IPT is paid on premiums. Four cover levels from £25k to £100K. </w:t>
      </w:r>
      <w:r>
        <w:rPr>
          <w:rFonts w:ascii="Calibri" w:eastAsia="Times New Roman" w:hAnsi="Calibri" w:cs="Calibri"/>
          <w:bCs/>
          <w:lang w:eastAsia="en-GB"/>
        </w:rPr>
        <w:t xml:space="preserve">Rating: </w:t>
      </w:r>
      <w:r w:rsidR="004F5E7B">
        <w:rPr>
          <w:rFonts w:ascii="Calibri" w:eastAsia="Times New Roman" w:hAnsi="Calibri" w:cs="Calibri"/>
          <w:bCs/>
          <w:lang w:eastAsia="en-GB"/>
        </w:rPr>
        <w:t>5</w:t>
      </w:r>
      <w:r>
        <w:rPr>
          <w:rFonts w:ascii="Calibri" w:eastAsia="Times New Roman" w:hAnsi="Calibri" w:cs="Calibri"/>
          <w:bCs/>
          <w:lang w:eastAsia="en-GB"/>
        </w:rPr>
        <w:t xml:space="preserve"> (innovation rating: 8). </w:t>
      </w:r>
      <w:r w:rsidR="004F5E7B">
        <w:rPr>
          <w:rFonts w:ascii="Calibri" w:eastAsia="Times New Roman" w:hAnsi="Calibri" w:cs="Calibri"/>
          <w:bCs/>
          <w:lang w:eastAsia="en-GB"/>
        </w:rPr>
        <w:t>Bronze</w:t>
      </w:r>
      <w:r>
        <w:rPr>
          <w:rFonts w:ascii="Calibri" w:eastAsia="Times New Roman" w:hAnsi="Calibri" w:cs="Calibri"/>
          <w:bCs/>
          <w:lang w:eastAsia="en-GB"/>
        </w:rPr>
        <w:t>.</w:t>
      </w:r>
    </w:p>
    <w:p w:rsidR="004F5E7B" w:rsidRDefault="004F5E7B" w:rsidP="007443F2">
      <w:pPr>
        <w:jc w:val="both"/>
        <w:rPr>
          <w:rFonts w:ascii="Calibri" w:eastAsia="Times New Roman" w:hAnsi="Calibri" w:cs="Calibri"/>
          <w:bCs/>
          <w:lang w:eastAsia="en-GB"/>
        </w:rPr>
      </w:pPr>
    </w:p>
    <w:p w:rsidR="004F5E7B" w:rsidRDefault="004F5E7B" w:rsidP="007443F2">
      <w:pPr>
        <w:jc w:val="both"/>
        <w:rPr>
          <w:rFonts w:ascii="Calibri" w:eastAsia="Times New Roman" w:hAnsi="Calibri" w:cs="Calibri"/>
          <w:bCs/>
          <w:lang w:eastAsia="en-GB"/>
        </w:rPr>
      </w:pPr>
      <w:r>
        <w:rPr>
          <w:rFonts w:ascii="Calibri" w:eastAsia="Times New Roman" w:hAnsi="Calibri" w:cs="Calibri"/>
          <w:b/>
          <w:bCs/>
          <w:lang w:eastAsia="en-GB"/>
        </w:rPr>
        <w:t>AXA PPP healthcare Cancer CashCover</w:t>
      </w:r>
      <w:r>
        <w:rPr>
          <w:rFonts w:ascii="Calibri" w:eastAsia="Times New Roman" w:hAnsi="Calibri" w:cs="Calibri"/>
          <w:bCs/>
          <w:lang w:eastAsia="en-GB"/>
        </w:rPr>
        <w:t xml:space="preserve"> (September 2014). Pays a cash lump sum on diagnosis of a defined cancer. Includes 24/7 telephone support. Children under 18 included free. </w:t>
      </w:r>
      <w:r w:rsidR="00005DA7">
        <w:rPr>
          <w:rFonts w:ascii="Calibri" w:eastAsia="Times New Roman" w:hAnsi="Calibri" w:cs="Calibri"/>
          <w:bCs/>
          <w:lang w:eastAsia="en-GB"/>
        </w:rPr>
        <w:t xml:space="preserve">Benefit is cut by 50% if there is a family history of cancer when the plan is taken out. The plan also pays of licenced cancer drugs not funded by the NHS. </w:t>
      </w:r>
      <w:r>
        <w:rPr>
          <w:rFonts w:ascii="Calibri" w:eastAsia="Times New Roman" w:hAnsi="Calibri" w:cs="Calibri"/>
          <w:bCs/>
          <w:lang w:eastAsia="en-GB"/>
        </w:rPr>
        <w:t xml:space="preserve">Rating: </w:t>
      </w:r>
      <w:r w:rsidR="00005DA7">
        <w:rPr>
          <w:rFonts w:ascii="Calibri" w:eastAsia="Times New Roman" w:hAnsi="Calibri" w:cs="Calibri"/>
          <w:bCs/>
          <w:lang w:eastAsia="en-GB"/>
        </w:rPr>
        <w:t>5</w:t>
      </w:r>
      <w:r>
        <w:rPr>
          <w:rFonts w:ascii="Calibri" w:eastAsia="Times New Roman" w:hAnsi="Calibri" w:cs="Calibri"/>
          <w:bCs/>
          <w:lang w:eastAsia="en-GB"/>
        </w:rPr>
        <w:t xml:space="preserve"> (innovation rating: 8). </w:t>
      </w:r>
      <w:r w:rsidR="00005DA7">
        <w:rPr>
          <w:rFonts w:ascii="Calibri" w:eastAsia="Times New Roman" w:hAnsi="Calibri" w:cs="Calibri"/>
          <w:bCs/>
          <w:lang w:eastAsia="en-GB"/>
        </w:rPr>
        <w:t>Bronze</w:t>
      </w:r>
      <w:r>
        <w:rPr>
          <w:rFonts w:ascii="Calibri" w:eastAsia="Times New Roman" w:hAnsi="Calibri" w:cs="Calibri"/>
          <w:bCs/>
          <w:lang w:eastAsia="en-GB"/>
        </w:rPr>
        <w:t>.</w:t>
      </w:r>
    </w:p>
    <w:p w:rsidR="00707511" w:rsidRDefault="00707511" w:rsidP="007443F2">
      <w:pPr>
        <w:jc w:val="both"/>
        <w:rPr>
          <w:rFonts w:ascii="Calibri" w:eastAsia="Times New Roman" w:hAnsi="Calibri" w:cs="Calibri"/>
          <w:bCs/>
          <w:lang w:eastAsia="en-GB"/>
        </w:rPr>
      </w:pPr>
    </w:p>
    <w:p w:rsidR="00707511" w:rsidRDefault="00707511" w:rsidP="007443F2">
      <w:pPr>
        <w:jc w:val="both"/>
        <w:rPr>
          <w:rFonts w:ascii="Calibri" w:eastAsia="Times New Roman" w:hAnsi="Calibri" w:cs="Calibri"/>
          <w:bCs/>
          <w:lang w:eastAsia="en-GB"/>
        </w:rPr>
      </w:pPr>
      <w:r>
        <w:rPr>
          <w:rFonts w:ascii="Calibri" w:eastAsia="Times New Roman" w:hAnsi="Calibri" w:cs="Calibri"/>
          <w:b/>
          <w:bCs/>
          <w:lang w:eastAsia="en-GB"/>
        </w:rPr>
        <w:t xml:space="preserve">Capita Employee Benefits Cancer-only Group Risk Plan </w:t>
      </w:r>
      <w:r>
        <w:rPr>
          <w:rFonts w:ascii="Calibri" w:eastAsia="Times New Roman" w:hAnsi="Calibri" w:cs="Calibri"/>
          <w:bCs/>
          <w:lang w:eastAsia="en-GB"/>
        </w:rPr>
        <w:t xml:space="preserve">(January 2015). Pays a fixed £25K on diagnosis of cancer. </w:t>
      </w:r>
      <w:r w:rsidR="00CC44F4">
        <w:rPr>
          <w:rFonts w:ascii="Calibri" w:eastAsia="Times New Roman" w:hAnsi="Calibri" w:cs="Calibri"/>
          <w:bCs/>
          <w:lang w:eastAsia="en-GB"/>
        </w:rPr>
        <w:t xml:space="preserve">Simple and cheap cover to meet a specific demand. </w:t>
      </w:r>
      <w:r>
        <w:rPr>
          <w:rFonts w:ascii="Calibri" w:eastAsia="Times New Roman" w:hAnsi="Calibri" w:cs="Calibri"/>
          <w:bCs/>
          <w:lang w:eastAsia="en-GB"/>
        </w:rPr>
        <w:t>Rating: 7 (innovation rating: 7). Silver.</w:t>
      </w:r>
    </w:p>
    <w:p w:rsidR="00CC44F4" w:rsidRDefault="00CC44F4" w:rsidP="007443F2">
      <w:pPr>
        <w:jc w:val="both"/>
        <w:rPr>
          <w:rFonts w:ascii="Calibri" w:eastAsia="Times New Roman" w:hAnsi="Calibri" w:cs="Calibri"/>
          <w:bCs/>
          <w:lang w:eastAsia="en-GB"/>
        </w:rPr>
      </w:pPr>
    </w:p>
    <w:p w:rsidR="00CC44F4" w:rsidRDefault="00CC44F4" w:rsidP="007443F2">
      <w:pPr>
        <w:jc w:val="both"/>
        <w:rPr>
          <w:rFonts w:ascii="Calibri" w:eastAsia="Times New Roman" w:hAnsi="Calibri" w:cs="Calibri"/>
          <w:bCs/>
          <w:lang w:eastAsia="en-GB"/>
        </w:rPr>
      </w:pPr>
      <w:r>
        <w:rPr>
          <w:rFonts w:ascii="Calibri" w:eastAsia="Times New Roman" w:hAnsi="Calibri" w:cs="Calibri"/>
          <w:b/>
          <w:bCs/>
          <w:lang w:eastAsia="en-GB"/>
        </w:rPr>
        <w:lastRenderedPageBreak/>
        <w:t>Friends Life Group Cancer Cover</w:t>
      </w:r>
      <w:r>
        <w:rPr>
          <w:rFonts w:ascii="Calibri" w:eastAsia="Times New Roman" w:hAnsi="Calibri" w:cs="Calibri"/>
          <w:bCs/>
          <w:lang w:eastAsia="en-GB"/>
        </w:rPr>
        <w:t xml:space="preserve"> (February 2015). As Capita’s plan but now available through other distributors too. Uses the standard ABI CI definition for cancer, so does not cover less advanced cancers, cancers in situ or non-malignant tumours but does include leukaemia. Rating: 7 (innovation rating: 7). Silver.</w:t>
      </w:r>
    </w:p>
    <w:p w:rsidR="00574E73" w:rsidRDefault="00574E73" w:rsidP="007443F2">
      <w:pPr>
        <w:jc w:val="both"/>
        <w:rPr>
          <w:rFonts w:ascii="Calibri" w:eastAsia="Times New Roman" w:hAnsi="Calibri" w:cs="Calibri"/>
          <w:bCs/>
          <w:lang w:eastAsia="en-GB"/>
        </w:rPr>
      </w:pPr>
    </w:p>
    <w:p w:rsidR="00574E73" w:rsidRPr="00574E73" w:rsidRDefault="00574E73" w:rsidP="007443F2">
      <w:pPr>
        <w:jc w:val="both"/>
        <w:rPr>
          <w:rFonts w:ascii="Calibri" w:eastAsia="Times New Roman" w:hAnsi="Calibri" w:cs="Calibri"/>
          <w:bCs/>
          <w:lang w:eastAsia="en-GB"/>
        </w:rPr>
      </w:pPr>
      <w:r>
        <w:rPr>
          <w:rFonts w:ascii="Calibri" w:eastAsia="Times New Roman" w:hAnsi="Calibri" w:cs="Calibri"/>
          <w:b/>
          <w:bCs/>
          <w:lang w:eastAsia="en-GB"/>
        </w:rPr>
        <w:t xml:space="preserve">Manulife ManuMultiCare </w:t>
      </w:r>
      <w:r>
        <w:rPr>
          <w:rFonts w:ascii="Calibri" w:eastAsia="Times New Roman" w:hAnsi="Calibri" w:cs="Calibri"/>
          <w:bCs/>
          <w:lang w:eastAsia="en-GB"/>
        </w:rPr>
        <w:t xml:space="preserve">(February 2015). A non-UK plan – this product is marketed in Hong Kong. We reviewed it to illustrate how product design in other territories can differ significantly from UK fare. The plan covers CI conditions and pays a partial payment on each. If 100% of the sum insured is met, premiums then stop. The plan also includes five future wellness check-ups, a death benefit (less any CI benefits paid but plus a 5% compassionate benefit) and declares an annual non-guaranteed dividend. Rating: </w:t>
      </w:r>
      <w:r w:rsidR="00DA481A">
        <w:rPr>
          <w:rFonts w:ascii="Calibri" w:eastAsia="Times New Roman" w:hAnsi="Calibri" w:cs="Calibri"/>
          <w:bCs/>
          <w:lang w:eastAsia="en-GB"/>
        </w:rPr>
        <w:t>9</w:t>
      </w:r>
      <w:r>
        <w:rPr>
          <w:rFonts w:ascii="Calibri" w:eastAsia="Times New Roman" w:hAnsi="Calibri" w:cs="Calibri"/>
          <w:bCs/>
          <w:lang w:eastAsia="en-GB"/>
        </w:rPr>
        <w:t xml:space="preserve"> (innovation rating: </w:t>
      </w:r>
      <w:r w:rsidR="00DA481A">
        <w:rPr>
          <w:rFonts w:ascii="Calibri" w:eastAsia="Times New Roman" w:hAnsi="Calibri" w:cs="Calibri"/>
          <w:bCs/>
          <w:lang w:eastAsia="en-GB"/>
        </w:rPr>
        <w:t>10</w:t>
      </w:r>
      <w:r>
        <w:rPr>
          <w:rFonts w:ascii="Calibri" w:eastAsia="Times New Roman" w:hAnsi="Calibri" w:cs="Calibri"/>
          <w:bCs/>
          <w:lang w:eastAsia="en-GB"/>
        </w:rPr>
        <w:t xml:space="preserve">). </w:t>
      </w:r>
      <w:r w:rsidR="00DA481A">
        <w:rPr>
          <w:rFonts w:ascii="Calibri" w:eastAsia="Times New Roman" w:hAnsi="Calibri" w:cs="Calibri"/>
          <w:bCs/>
          <w:lang w:eastAsia="en-GB"/>
        </w:rPr>
        <w:t>Platinum</w:t>
      </w:r>
      <w:r>
        <w:rPr>
          <w:rFonts w:ascii="Calibri" w:eastAsia="Times New Roman" w:hAnsi="Calibri" w:cs="Calibri"/>
          <w:bCs/>
          <w:lang w:eastAsia="en-GB"/>
        </w:rPr>
        <w:t>.</w:t>
      </w:r>
    </w:p>
    <w:p w:rsidR="00CC44F4" w:rsidRDefault="00CC44F4" w:rsidP="007443F2">
      <w:pPr>
        <w:jc w:val="both"/>
        <w:rPr>
          <w:rFonts w:ascii="Calibri" w:eastAsia="Times New Roman" w:hAnsi="Calibri" w:cs="Calibri"/>
          <w:bCs/>
          <w:lang w:eastAsia="en-GB"/>
        </w:rPr>
      </w:pPr>
    </w:p>
    <w:p w:rsidR="002F742C" w:rsidRDefault="002F742C" w:rsidP="007443F2">
      <w:pPr>
        <w:jc w:val="both"/>
        <w:rPr>
          <w:rFonts w:ascii="Calibri" w:eastAsia="Times New Roman" w:hAnsi="Calibri" w:cs="Calibri"/>
          <w:bCs/>
          <w:lang w:eastAsia="en-GB"/>
        </w:rPr>
      </w:pPr>
      <w:r w:rsidRPr="002F742C">
        <w:rPr>
          <w:rFonts w:ascii="Calibri" w:eastAsia="Times New Roman" w:hAnsi="Calibri" w:cs="Calibri"/>
          <w:b/>
          <w:bCs/>
          <w:lang w:eastAsia="en-GB"/>
        </w:rPr>
        <w:t>Ropner Insurance Services Group Cancer Cover</w:t>
      </w:r>
      <w:r>
        <w:rPr>
          <w:rFonts w:ascii="Calibri" w:eastAsia="Times New Roman" w:hAnsi="Calibri" w:cs="Calibri"/>
          <w:bCs/>
          <w:lang w:eastAsia="en-GB"/>
        </w:rPr>
        <w:t xml:space="preserve"> (April 2015). £25K fixed benefit if cancer is diagnosed</w:t>
      </w:r>
      <w:r w:rsidR="00602200">
        <w:rPr>
          <w:rFonts w:ascii="Calibri" w:eastAsia="Times New Roman" w:hAnsi="Calibri" w:cs="Calibri"/>
          <w:bCs/>
          <w:lang w:eastAsia="en-GB"/>
        </w:rPr>
        <w:t xml:space="preserve">. Minimum scheme size: 25 members. 30 day survival period. </w:t>
      </w:r>
      <w:r>
        <w:rPr>
          <w:rFonts w:ascii="Calibri" w:eastAsia="Times New Roman" w:hAnsi="Calibri" w:cs="Calibri"/>
          <w:bCs/>
          <w:lang w:eastAsia="en-GB"/>
        </w:rPr>
        <w:t xml:space="preserve">Rating: </w:t>
      </w:r>
      <w:r w:rsidR="00602200">
        <w:rPr>
          <w:rFonts w:ascii="Calibri" w:eastAsia="Times New Roman" w:hAnsi="Calibri" w:cs="Calibri"/>
          <w:bCs/>
          <w:lang w:eastAsia="en-GB"/>
        </w:rPr>
        <w:t>7</w:t>
      </w:r>
      <w:r>
        <w:rPr>
          <w:rFonts w:ascii="Calibri" w:eastAsia="Times New Roman" w:hAnsi="Calibri" w:cs="Calibri"/>
          <w:bCs/>
          <w:lang w:eastAsia="en-GB"/>
        </w:rPr>
        <w:t xml:space="preserve"> (innovation rating: </w:t>
      </w:r>
      <w:r w:rsidR="00602200">
        <w:rPr>
          <w:rFonts w:ascii="Calibri" w:eastAsia="Times New Roman" w:hAnsi="Calibri" w:cs="Calibri"/>
          <w:bCs/>
          <w:lang w:eastAsia="en-GB"/>
        </w:rPr>
        <w:t>7</w:t>
      </w:r>
      <w:r>
        <w:rPr>
          <w:rFonts w:ascii="Calibri" w:eastAsia="Times New Roman" w:hAnsi="Calibri" w:cs="Calibri"/>
          <w:bCs/>
          <w:lang w:eastAsia="en-GB"/>
        </w:rPr>
        <w:t xml:space="preserve">). </w:t>
      </w:r>
      <w:r w:rsidR="00602200">
        <w:rPr>
          <w:rFonts w:ascii="Calibri" w:eastAsia="Times New Roman" w:hAnsi="Calibri" w:cs="Calibri"/>
          <w:bCs/>
          <w:lang w:eastAsia="en-GB"/>
        </w:rPr>
        <w:t>Silver</w:t>
      </w:r>
      <w:r>
        <w:rPr>
          <w:rFonts w:ascii="Calibri" w:eastAsia="Times New Roman" w:hAnsi="Calibri" w:cs="Calibri"/>
          <w:bCs/>
          <w:lang w:eastAsia="en-GB"/>
        </w:rPr>
        <w:t>.</w:t>
      </w:r>
    </w:p>
    <w:p w:rsidR="00602200" w:rsidRDefault="00602200" w:rsidP="007443F2">
      <w:pPr>
        <w:jc w:val="both"/>
        <w:rPr>
          <w:rFonts w:ascii="Calibri" w:eastAsia="Times New Roman" w:hAnsi="Calibri" w:cs="Calibri"/>
          <w:bCs/>
          <w:lang w:eastAsia="en-GB"/>
        </w:rPr>
      </w:pPr>
    </w:p>
    <w:p w:rsidR="00602200" w:rsidRDefault="00602200" w:rsidP="007443F2">
      <w:pPr>
        <w:jc w:val="both"/>
        <w:rPr>
          <w:rFonts w:ascii="Calibri" w:eastAsia="Times New Roman" w:hAnsi="Calibri" w:cs="Calibri"/>
          <w:bCs/>
          <w:lang w:eastAsia="en-GB"/>
        </w:rPr>
      </w:pPr>
      <w:r w:rsidRPr="00602200">
        <w:rPr>
          <w:rFonts w:ascii="Calibri" w:eastAsia="Times New Roman" w:hAnsi="Calibri" w:cs="Calibri"/>
          <w:b/>
          <w:bCs/>
          <w:lang w:eastAsia="en-GB"/>
        </w:rPr>
        <w:t>Legal &amp; General ill health retirement policy</w:t>
      </w:r>
      <w:r>
        <w:rPr>
          <w:rFonts w:ascii="Calibri" w:eastAsia="Times New Roman" w:hAnsi="Calibri" w:cs="Calibri"/>
          <w:bCs/>
          <w:lang w:eastAsia="en-GB"/>
        </w:rPr>
        <w:t xml:space="preserve"> (April 2015). Group risk product that covers private sector pension schemes for the extra costs incurred if a member becomes ill or disabled and takes ill health early retirement. The typical cost of that is around ten times salary and firms have around a 1 in 50 member year risk of it happening. Targeted at DB schemes with at least 100 active members. Rating: 8 (innovation rating: 9). Gold.</w:t>
      </w:r>
    </w:p>
    <w:p w:rsidR="00CC44F4" w:rsidRPr="00707511" w:rsidRDefault="00CC44F4" w:rsidP="007443F2">
      <w:pPr>
        <w:jc w:val="both"/>
        <w:rPr>
          <w:rFonts w:ascii="Calibri" w:eastAsia="Times New Roman" w:hAnsi="Calibri" w:cs="Calibri"/>
          <w:bCs/>
          <w:lang w:eastAsia="en-GB"/>
        </w:rPr>
      </w:pPr>
    </w:p>
    <w:p w:rsidR="00E6023B" w:rsidRDefault="00E6023B" w:rsidP="007443F2">
      <w:pPr>
        <w:jc w:val="both"/>
        <w:rPr>
          <w:rFonts w:ascii="Calibri" w:eastAsia="Times New Roman" w:hAnsi="Calibri" w:cs="Calibri"/>
          <w:bCs/>
          <w:lang w:eastAsia="en-GB"/>
        </w:rPr>
      </w:pPr>
      <w:r w:rsidRPr="00E6023B">
        <w:rPr>
          <w:rFonts w:ascii="Calibri" w:eastAsia="Times New Roman" w:hAnsi="Calibri" w:cs="Calibri"/>
          <w:b/>
          <w:bCs/>
          <w:lang w:eastAsia="en-GB"/>
        </w:rPr>
        <w:t>Partnership Enhanced Annuity</w:t>
      </w:r>
      <w:r>
        <w:rPr>
          <w:rFonts w:ascii="Calibri" w:eastAsia="Times New Roman" w:hAnsi="Calibri" w:cs="Calibri"/>
          <w:bCs/>
          <w:lang w:eastAsia="en-GB"/>
        </w:rPr>
        <w:t xml:space="preserve"> (May 2015). Updated to now include maximum guaranteed period raised from 10 to 20 years, anyone can now be nominated a beneficiary and value protection is now offered up to 100% of the original premium. Rating: 8 (innovation rating: </w:t>
      </w:r>
      <w:r w:rsidR="009A0EEA">
        <w:rPr>
          <w:rFonts w:ascii="Calibri" w:eastAsia="Times New Roman" w:hAnsi="Calibri" w:cs="Calibri"/>
          <w:bCs/>
          <w:lang w:eastAsia="en-GB"/>
        </w:rPr>
        <w:t>7</w:t>
      </w:r>
      <w:r>
        <w:rPr>
          <w:rFonts w:ascii="Calibri" w:eastAsia="Times New Roman" w:hAnsi="Calibri" w:cs="Calibri"/>
          <w:bCs/>
          <w:lang w:eastAsia="en-GB"/>
        </w:rPr>
        <w:t>). Gold.</w:t>
      </w:r>
    </w:p>
    <w:p w:rsidR="0037466D" w:rsidRPr="007443F2" w:rsidRDefault="0037466D" w:rsidP="007443F2">
      <w:pPr>
        <w:jc w:val="both"/>
        <w:rPr>
          <w:rFonts w:ascii="Calibri" w:eastAsia="Times New Roman" w:hAnsi="Calibri" w:cs="Calibri"/>
          <w:bCs/>
          <w:lang w:eastAsia="en-GB"/>
        </w:rPr>
      </w:pPr>
    </w:p>
    <w:p w:rsidR="007443F2" w:rsidRPr="0039542B" w:rsidRDefault="007443F2" w:rsidP="007443F2">
      <w:pPr>
        <w:jc w:val="both"/>
        <w:rPr>
          <w:rFonts w:ascii="Calibri" w:eastAsia="Times New Roman" w:hAnsi="Calibri" w:cs="Calibri"/>
          <w:lang w:eastAsia="en-GB"/>
        </w:rPr>
      </w:pPr>
      <w:r w:rsidRPr="007443F2">
        <w:rPr>
          <w:rFonts w:ascii="Calibri" w:eastAsia="Times New Roman" w:hAnsi="Calibri" w:cs="Calibri"/>
          <w:b/>
          <w:bCs/>
          <w:i/>
          <w:iCs/>
          <w:lang w:eastAsia="en-GB"/>
        </w:rPr>
        <w:t xml:space="preserve">Comment: </w:t>
      </w:r>
      <w:r w:rsidR="0039542B" w:rsidRPr="0039542B">
        <w:rPr>
          <w:rFonts w:ascii="Calibri" w:eastAsia="Times New Roman" w:hAnsi="Calibri" w:cs="Calibri"/>
          <w:bCs/>
          <w:i/>
          <w:iCs/>
          <w:lang w:eastAsia="en-GB"/>
        </w:rPr>
        <w:t>Twelve new plans this year, up from just four last year. This is where we can expect to see some interesting and innovative solutions and we do. In addition, we are seeing a resurgence in cancer only cover (which predates CI, has been tried over the years but has never really taken off). It’s a poor substitute for ‘proper’ CI but cancer remains a key worry for many people and if a bit of free cancer cover from their employer encourages more people to look at getting better financial protection later then it will have served a valuable role. Look too at Manulife’s plan. It’s not a UK product, but it does illustrate how other parts of the world are developing along different lines to us. Is their solution better or worse? You decide…</w:t>
      </w:r>
    </w:p>
    <w:p w:rsidR="007443F2" w:rsidRPr="007443F2" w:rsidRDefault="007443F2" w:rsidP="007443F2">
      <w:pPr>
        <w:rPr>
          <w:rFonts w:ascii="Arial" w:eastAsia="Times New Roman" w:hAnsi="Arial" w:cs="Times New Roman"/>
          <w:sz w:val="24"/>
          <w:szCs w:val="24"/>
          <w:lang w:eastAsia="en-GB"/>
        </w:rPr>
      </w:pPr>
    </w:p>
    <w:p w:rsidR="007443F2" w:rsidRDefault="007443F2" w:rsidP="007443F2">
      <w:pPr>
        <w:rPr>
          <w:rFonts w:ascii="Arial" w:eastAsia="Times New Roman" w:hAnsi="Arial" w:cs="Times New Roman"/>
          <w:sz w:val="24"/>
          <w:szCs w:val="24"/>
          <w:lang w:eastAsia="en-GB"/>
        </w:rPr>
      </w:pPr>
    </w:p>
    <w:p w:rsidR="009101FB" w:rsidRPr="007443F2" w:rsidRDefault="009101FB" w:rsidP="007443F2">
      <w:pPr>
        <w:rPr>
          <w:rFonts w:ascii="Arial" w:eastAsia="Times New Roman" w:hAnsi="Arial" w:cs="Times New Roman"/>
          <w:sz w:val="24"/>
          <w:szCs w:val="24"/>
          <w:lang w:eastAsia="en-GB"/>
        </w:rPr>
      </w:pPr>
    </w:p>
    <w:p w:rsidR="007443F2" w:rsidRPr="007443F2" w:rsidRDefault="007443F2" w:rsidP="007443F2">
      <w:pPr>
        <w:jc w:val="both"/>
        <w:outlineLvl w:val="4"/>
        <w:rPr>
          <w:rFonts w:ascii="Calibri" w:eastAsia="Times New Roman" w:hAnsi="Calibri" w:cs="Calibri"/>
          <w:b/>
          <w:iCs/>
          <w:u w:val="single"/>
          <w:lang w:eastAsia="en-GB"/>
        </w:rPr>
      </w:pPr>
      <w:r w:rsidRPr="007443F2">
        <w:rPr>
          <w:rFonts w:ascii="Calibri" w:eastAsia="Times New Roman" w:hAnsi="Calibri" w:cs="Calibri"/>
          <w:b/>
          <w:iCs/>
          <w:u w:val="single"/>
          <w:lang w:eastAsia="en-GB"/>
        </w:rPr>
        <w:t>Conclusions</w:t>
      </w:r>
    </w:p>
    <w:p w:rsidR="007443F2" w:rsidRPr="007443F2" w:rsidRDefault="007443F2" w:rsidP="007443F2">
      <w:pPr>
        <w:jc w:val="both"/>
        <w:rPr>
          <w:rFonts w:ascii="Calibri" w:eastAsia="Times New Roman" w:hAnsi="Calibri" w:cs="Calibri"/>
          <w:lang w:eastAsia="en-GB"/>
        </w:rPr>
      </w:pPr>
    </w:p>
    <w:p w:rsidR="007443F2" w:rsidRDefault="0039542B" w:rsidP="007443F2">
      <w:pPr>
        <w:jc w:val="both"/>
        <w:rPr>
          <w:rFonts w:ascii="Calibri" w:eastAsia="Times New Roman" w:hAnsi="Calibri" w:cs="Calibri"/>
          <w:lang w:eastAsia="en-GB"/>
        </w:rPr>
      </w:pPr>
      <w:r>
        <w:rPr>
          <w:rFonts w:ascii="Calibri" w:eastAsia="Times New Roman" w:hAnsi="Calibri" w:cs="Calibri"/>
          <w:lang w:eastAsia="en-GB"/>
        </w:rPr>
        <w:t xml:space="preserve">The biggest category this year was ‘other’. That’s not a cop out on our part (I hope!) but a reflection perhaps that the existing boundaries are there to be broken. To some extent, we product reviewers like to put things in neat little boxes, but the reality is that life doesn’t work like that, so why should protection insurance? </w:t>
      </w:r>
    </w:p>
    <w:p w:rsidR="0039542B" w:rsidRDefault="0039542B" w:rsidP="007443F2">
      <w:pPr>
        <w:jc w:val="both"/>
        <w:rPr>
          <w:rFonts w:ascii="Calibri" w:eastAsia="Times New Roman" w:hAnsi="Calibri" w:cs="Calibri"/>
          <w:lang w:eastAsia="en-GB"/>
        </w:rPr>
      </w:pPr>
    </w:p>
    <w:p w:rsidR="0039542B" w:rsidRDefault="0039542B" w:rsidP="007443F2">
      <w:pPr>
        <w:jc w:val="both"/>
        <w:rPr>
          <w:rFonts w:ascii="Calibri" w:eastAsia="Times New Roman" w:hAnsi="Calibri" w:cs="Calibri"/>
          <w:lang w:eastAsia="en-GB"/>
        </w:rPr>
      </w:pPr>
      <w:r>
        <w:rPr>
          <w:rFonts w:ascii="Calibri" w:eastAsia="Times New Roman" w:hAnsi="Calibri" w:cs="Calibri"/>
          <w:lang w:eastAsia="en-GB"/>
        </w:rPr>
        <w:t>We’re seeing trends emerging in various markets and these are commented on here and also in the individual product chapters elsewhere.</w:t>
      </w:r>
    </w:p>
    <w:p w:rsidR="0037362F" w:rsidRDefault="0037362F" w:rsidP="007443F2">
      <w:pPr>
        <w:jc w:val="both"/>
        <w:rPr>
          <w:rFonts w:ascii="Calibri" w:eastAsia="Times New Roman" w:hAnsi="Calibri" w:cs="Calibri"/>
          <w:lang w:eastAsia="en-GB"/>
        </w:rPr>
      </w:pPr>
    </w:p>
    <w:p w:rsidR="0037362F" w:rsidRDefault="0037362F" w:rsidP="007443F2">
      <w:pPr>
        <w:jc w:val="both"/>
        <w:rPr>
          <w:rFonts w:ascii="Calibri" w:eastAsia="Times New Roman" w:hAnsi="Calibri" w:cs="Calibri"/>
          <w:lang w:eastAsia="en-GB"/>
        </w:rPr>
      </w:pPr>
      <w:r>
        <w:rPr>
          <w:rFonts w:ascii="Calibri" w:eastAsia="Times New Roman" w:hAnsi="Calibri" w:cs="Calibri"/>
          <w:lang w:eastAsia="en-GB"/>
        </w:rPr>
        <w:t>What I hope this annual summary provides is an overview of some of the underlying trends it is not always possible to spot or that maybe pass without us noticing too much.</w:t>
      </w:r>
    </w:p>
    <w:p w:rsidR="0037362F" w:rsidRDefault="0037362F" w:rsidP="007443F2">
      <w:pPr>
        <w:jc w:val="both"/>
        <w:rPr>
          <w:rFonts w:ascii="Calibri" w:eastAsia="Times New Roman" w:hAnsi="Calibri" w:cs="Calibri"/>
          <w:lang w:eastAsia="en-GB"/>
        </w:rPr>
      </w:pPr>
    </w:p>
    <w:p w:rsidR="0037362F" w:rsidRDefault="0037362F" w:rsidP="007443F2">
      <w:pPr>
        <w:jc w:val="both"/>
        <w:rPr>
          <w:rFonts w:ascii="Calibri" w:eastAsia="Times New Roman" w:hAnsi="Calibri" w:cs="Calibri"/>
          <w:lang w:eastAsia="en-GB"/>
        </w:rPr>
      </w:pPr>
      <w:r>
        <w:rPr>
          <w:rFonts w:ascii="Calibri" w:eastAsia="Times New Roman" w:hAnsi="Calibri" w:cs="Calibri"/>
          <w:lang w:eastAsia="en-GB"/>
        </w:rPr>
        <w:lastRenderedPageBreak/>
        <w:t xml:space="preserve">Certainly, we are seeing some good innovation in some areas and an awful lot of cleaning up and improving of products too. That in itself is so valuable, especially as the ultimate aim of any product must be to best meet the needs of the person or people buying it. </w:t>
      </w:r>
    </w:p>
    <w:p w:rsidR="0037362F" w:rsidRDefault="0037362F" w:rsidP="007443F2">
      <w:pPr>
        <w:jc w:val="both"/>
        <w:rPr>
          <w:rFonts w:ascii="Calibri" w:eastAsia="Times New Roman" w:hAnsi="Calibri" w:cs="Calibri"/>
          <w:lang w:eastAsia="en-GB"/>
        </w:rPr>
      </w:pPr>
    </w:p>
    <w:p w:rsidR="0037362F" w:rsidRDefault="0037362F" w:rsidP="007443F2">
      <w:pPr>
        <w:jc w:val="both"/>
        <w:rPr>
          <w:rFonts w:ascii="Calibri" w:eastAsia="Times New Roman" w:hAnsi="Calibri" w:cs="Calibri"/>
          <w:lang w:eastAsia="en-GB"/>
        </w:rPr>
      </w:pPr>
      <w:r>
        <w:rPr>
          <w:rFonts w:ascii="Calibri" w:eastAsia="Times New Roman" w:hAnsi="Calibri" w:cs="Calibri"/>
          <w:lang w:eastAsia="en-GB"/>
        </w:rPr>
        <w:t>There is still too much ‘me too’ development but ‘twas ever thus and from a hard-pressed product marketeer’s perspective that is sometimes necessary to stand still. Especially as innovation is still seen in some quarters as ‘dangerous’ or even career threatening (especially if you get anything wrong, which you will). That said, an awful lot of innovation sits behind the actual product design – online quotes and application systems, underwriting, third party benefits and claims management among them. We’d not only encourage that but also want to see a lot more innovative thinking if we want to see the market expand.</w:t>
      </w:r>
    </w:p>
    <w:p w:rsidR="0037362F" w:rsidRDefault="0037362F" w:rsidP="007443F2">
      <w:pPr>
        <w:jc w:val="both"/>
        <w:rPr>
          <w:rFonts w:ascii="Calibri" w:eastAsia="Times New Roman" w:hAnsi="Calibri" w:cs="Calibri"/>
          <w:lang w:eastAsia="en-GB"/>
        </w:rPr>
      </w:pPr>
    </w:p>
    <w:p w:rsidR="0037362F" w:rsidRDefault="0037362F" w:rsidP="007443F2">
      <w:pPr>
        <w:jc w:val="both"/>
        <w:rPr>
          <w:rFonts w:ascii="Calibri" w:eastAsia="Times New Roman" w:hAnsi="Calibri" w:cs="Calibri"/>
          <w:lang w:eastAsia="en-GB"/>
        </w:rPr>
      </w:pPr>
      <w:r>
        <w:rPr>
          <w:rFonts w:ascii="Calibri" w:eastAsia="Times New Roman" w:hAnsi="Calibri" w:cs="Calibri"/>
          <w:lang w:eastAsia="en-GB"/>
        </w:rPr>
        <w:t>But we come back to an earlier comment. Most product design these days is pretty good – one reason why so many products score eight or more out of ten. But we have to set our targets higher and push the envelope more if we want to become better, in line not just with what consumers need (but often don’t recognise) but also with what they desire.</w:t>
      </w:r>
      <w:bookmarkStart w:id="0" w:name="_GoBack"/>
      <w:bookmarkEnd w:id="0"/>
    </w:p>
    <w:sectPr w:rsidR="0037362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D50" w:rsidRDefault="00F94D50" w:rsidP="00B42AEB">
      <w:r>
        <w:separator/>
      </w:r>
    </w:p>
  </w:endnote>
  <w:endnote w:type="continuationSeparator" w:id="0">
    <w:p w:rsidR="00F94D50" w:rsidRDefault="00F94D50" w:rsidP="00B4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788202"/>
      <w:docPartObj>
        <w:docPartGallery w:val="Page Numbers (Bottom of Page)"/>
        <w:docPartUnique/>
      </w:docPartObj>
    </w:sdtPr>
    <w:sdtEndPr>
      <w:rPr>
        <w:noProof/>
      </w:rPr>
    </w:sdtEndPr>
    <w:sdtContent>
      <w:p w:rsidR="0039542B" w:rsidRDefault="0039542B">
        <w:pPr>
          <w:pStyle w:val="Footer"/>
          <w:jc w:val="right"/>
        </w:pPr>
        <w:r>
          <w:fldChar w:fldCharType="begin"/>
        </w:r>
        <w:r>
          <w:instrText xml:space="preserve"> PAGE   \* MERGEFORMAT </w:instrText>
        </w:r>
        <w:r>
          <w:fldChar w:fldCharType="separate"/>
        </w:r>
        <w:r w:rsidR="00C84536">
          <w:rPr>
            <w:noProof/>
          </w:rPr>
          <w:t>13</w:t>
        </w:r>
        <w:r>
          <w:rPr>
            <w:noProof/>
          </w:rPr>
          <w:fldChar w:fldCharType="end"/>
        </w:r>
      </w:p>
    </w:sdtContent>
  </w:sdt>
  <w:p w:rsidR="0039542B" w:rsidRDefault="00395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D50" w:rsidRDefault="00F94D50" w:rsidP="00B42AEB">
      <w:r>
        <w:separator/>
      </w:r>
    </w:p>
  </w:footnote>
  <w:footnote w:type="continuationSeparator" w:id="0">
    <w:p w:rsidR="00F94D50" w:rsidRDefault="00F94D50" w:rsidP="00B42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36347"/>
    <w:multiLevelType w:val="hybridMultilevel"/>
    <w:tmpl w:val="3E78F7EE"/>
    <w:lvl w:ilvl="0" w:tplc="08090001">
      <w:start w:val="1"/>
      <w:numFmt w:val="lowerRoman"/>
      <w:lvlText w:val="%1)"/>
      <w:lvlJc w:val="left"/>
      <w:pPr>
        <w:tabs>
          <w:tab w:val="num" w:pos="1080"/>
        </w:tabs>
        <w:ind w:left="1080" w:hanging="72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
    <w:nsid w:val="65D56D61"/>
    <w:multiLevelType w:val="hybridMultilevel"/>
    <w:tmpl w:val="CF3CE2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58"/>
    <w:rsid w:val="00005DA7"/>
    <w:rsid w:val="00037F88"/>
    <w:rsid w:val="00045846"/>
    <w:rsid w:val="000E1132"/>
    <w:rsid w:val="001214BF"/>
    <w:rsid w:val="001755A5"/>
    <w:rsid w:val="001F584C"/>
    <w:rsid w:val="002E4E98"/>
    <w:rsid w:val="002F742C"/>
    <w:rsid w:val="0033580A"/>
    <w:rsid w:val="00353367"/>
    <w:rsid w:val="00354E2D"/>
    <w:rsid w:val="0037362F"/>
    <w:rsid w:val="0037466D"/>
    <w:rsid w:val="0039542B"/>
    <w:rsid w:val="00423A4E"/>
    <w:rsid w:val="00494092"/>
    <w:rsid w:val="004D2F1B"/>
    <w:rsid w:val="004F5E7B"/>
    <w:rsid w:val="005074DA"/>
    <w:rsid w:val="005231F3"/>
    <w:rsid w:val="00574E73"/>
    <w:rsid w:val="00596AE6"/>
    <w:rsid w:val="005A79AE"/>
    <w:rsid w:val="005E6F68"/>
    <w:rsid w:val="00602200"/>
    <w:rsid w:val="0067192E"/>
    <w:rsid w:val="00673517"/>
    <w:rsid w:val="0068415A"/>
    <w:rsid w:val="00684D93"/>
    <w:rsid w:val="006D2F59"/>
    <w:rsid w:val="006F2FEF"/>
    <w:rsid w:val="00707511"/>
    <w:rsid w:val="007443F2"/>
    <w:rsid w:val="00754629"/>
    <w:rsid w:val="007D677B"/>
    <w:rsid w:val="0081444B"/>
    <w:rsid w:val="0086332B"/>
    <w:rsid w:val="00906F90"/>
    <w:rsid w:val="009101FB"/>
    <w:rsid w:val="00912B7B"/>
    <w:rsid w:val="00953ACB"/>
    <w:rsid w:val="0097342E"/>
    <w:rsid w:val="00983B58"/>
    <w:rsid w:val="009A0EEA"/>
    <w:rsid w:val="009F2751"/>
    <w:rsid w:val="00A35CFC"/>
    <w:rsid w:val="00A57A38"/>
    <w:rsid w:val="00A63392"/>
    <w:rsid w:val="00AD3BCE"/>
    <w:rsid w:val="00AE07B7"/>
    <w:rsid w:val="00B17EB9"/>
    <w:rsid w:val="00B21C04"/>
    <w:rsid w:val="00B42AEB"/>
    <w:rsid w:val="00BA4D19"/>
    <w:rsid w:val="00C33775"/>
    <w:rsid w:val="00C84502"/>
    <w:rsid w:val="00C84536"/>
    <w:rsid w:val="00C9688F"/>
    <w:rsid w:val="00CB1ED5"/>
    <w:rsid w:val="00CC44F4"/>
    <w:rsid w:val="00D81C8E"/>
    <w:rsid w:val="00D94E0E"/>
    <w:rsid w:val="00DA481A"/>
    <w:rsid w:val="00E15CDA"/>
    <w:rsid w:val="00E6023B"/>
    <w:rsid w:val="00E75A0C"/>
    <w:rsid w:val="00E75A74"/>
    <w:rsid w:val="00E76587"/>
    <w:rsid w:val="00F02C3B"/>
    <w:rsid w:val="00F60443"/>
    <w:rsid w:val="00F94D50"/>
    <w:rsid w:val="00FC1E21"/>
    <w:rsid w:val="00FD187C"/>
    <w:rsid w:val="00FE54EA"/>
    <w:rsid w:val="00FE5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AEB"/>
    <w:pPr>
      <w:tabs>
        <w:tab w:val="center" w:pos="4513"/>
        <w:tab w:val="right" w:pos="9026"/>
      </w:tabs>
    </w:pPr>
  </w:style>
  <w:style w:type="character" w:customStyle="1" w:styleId="HeaderChar">
    <w:name w:val="Header Char"/>
    <w:basedOn w:val="DefaultParagraphFont"/>
    <w:link w:val="Header"/>
    <w:uiPriority w:val="99"/>
    <w:rsid w:val="00B42AEB"/>
  </w:style>
  <w:style w:type="paragraph" w:styleId="Footer">
    <w:name w:val="footer"/>
    <w:basedOn w:val="Normal"/>
    <w:link w:val="FooterChar"/>
    <w:uiPriority w:val="99"/>
    <w:unhideWhenUsed/>
    <w:rsid w:val="00B42AEB"/>
    <w:pPr>
      <w:tabs>
        <w:tab w:val="center" w:pos="4513"/>
        <w:tab w:val="right" w:pos="9026"/>
      </w:tabs>
    </w:pPr>
  </w:style>
  <w:style w:type="character" w:customStyle="1" w:styleId="FooterChar">
    <w:name w:val="Footer Char"/>
    <w:basedOn w:val="DefaultParagraphFont"/>
    <w:link w:val="Footer"/>
    <w:uiPriority w:val="99"/>
    <w:rsid w:val="00B42AEB"/>
  </w:style>
  <w:style w:type="character" w:styleId="Hyperlink">
    <w:name w:val="Hyperlink"/>
    <w:basedOn w:val="DefaultParagraphFont"/>
    <w:uiPriority w:val="99"/>
    <w:unhideWhenUsed/>
    <w:rsid w:val="009F27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AEB"/>
    <w:pPr>
      <w:tabs>
        <w:tab w:val="center" w:pos="4513"/>
        <w:tab w:val="right" w:pos="9026"/>
      </w:tabs>
    </w:pPr>
  </w:style>
  <w:style w:type="character" w:customStyle="1" w:styleId="HeaderChar">
    <w:name w:val="Header Char"/>
    <w:basedOn w:val="DefaultParagraphFont"/>
    <w:link w:val="Header"/>
    <w:uiPriority w:val="99"/>
    <w:rsid w:val="00B42AEB"/>
  </w:style>
  <w:style w:type="paragraph" w:styleId="Footer">
    <w:name w:val="footer"/>
    <w:basedOn w:val="Normal"/>
    <w:link w:val="FooterChar"/>
    <w:uiPriority w:val="99"/>
    <w:unhideWhenUsed/>
    <w:rsid w:val="00B42AEB"/>
    <w:pPr>
      <w:tabs>
        <w:tab w:val="center" w:pos="4513"/>
        <w:tab w:val="right" w:pos="9026"/>
      </w:tabs>
    </w:pPr>
  </w:style>
  <w:style w:type="character" w:customStyle="1" w:styleId="FooterChar">
    <w:name w:val="Footer Char"/>
    <w:basedOn w:val="DefaultParagraphFont"/>
    <w:link w:val="Footer"/>
    <w:uiPriority w:val="99"/>
    <w:rsid w:val="00B42AEB"/>
  </w:style>
  <w:style w:type="character" w:styleId="Hyperlink">
    <w:name w:val="Hyperlink"/>
    <w:basedOn w:val="DefaultParagraphFont"/>
    <w:uiPriority w:val="99"/>
    <w:unhideWhenUsed/>
    <w:rsid w:val="009F27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i.co.uk" TargetMode="External"/><Relationship Id="rId5" Type="http://schemas.openxmlformats.org/officeDocument/2006/relationships/settings" Target="settings.xml"/><Relationship Id="rId10" Type="http://schemas.openxmlformats.org/officeDocument/2006/relationships/hyperlink" Target="http://www.protectionreview.co.uk" TargetMode="External"/><Relationship Id="rId4" Type="http://schemas.microsoft.com/office/2007/relationships/stylesWithEffects" Target="stylesWithEffects.xml"/><Relationship Id="rId9" Type="http://schemas.openxmlformats.org/officeDocument/2006/relationships/hyperlink" Target="http://www.protectionreview.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862C7-E12F-4772-B2B8-6A35D0CB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13</Pages>
  <Words>5998</Words>
  <Characters>34190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41</cp:revision>
  <dcterms:created xsi:type="dcterms:W3CDTF">2015-06-05T09:05:00Z</dcterms:created>
  <dcterms:modified xsi:type="dcterms:W3CDTF">2015-07-05T19:09:00Z</dcterms:modified>
</cp:coreProperties>
</file>